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bookmarkStart w:id="0" w:name="_GoBack"/>
      <w:bookmarkEnd w:id="0"/>
      <w:r>
        <w:rPr>
          <w:noProof/>
        </w:rPr>
        <w:drawing>
          <wp:inline distT="0" distB="0" distL="0" distR="0" wp14:anchorId="4E66DB64" wp14:editId="515A60BB">
            <wp:extent cx="6115357" cy="1971675"/>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8745" cy="2001784"/>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714259" w:rsidRDefault="00AC2BB8" w:rsidP="00D77E95">
                        <w:pPr>
                          <w:spacing w:before="100" w:beforeAutospacing="1" w:after="100" w:afterAutospacing="1" w:line="240" w:lineRule="auto"/>
                          <w:jc w:val="center"/>
                          <w:rPr>
                            <w:rFonts w:ascii="Georgia" w:eastAsia="Times New Roman" w:hAnsi="Georgia" w:cs="Arial"/>
                            <w:color w:val="000000"/>
                            <w:sz w:val="21"/>
                            <w:szCs w:val="21"/>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p>
                    </w:tc>
                  </w:tr>
                  <w:tr w:rsidR="0031006B" w:rsidRPr="0031006B" w:rsidTr="008211EB">
                    <w:trPr>
                      <w:gridAfter w:val="1"/>
                      <w:wAfter w:w="283" w:type="dxa"/>
                      <w:trHeight w:val="43"/>
                    </w:trPr>
                    <w:tc>
                      <w:tcPr>
                        <w:tcW w:w="9773" w:type="dxa"/>
                        <w:vAlign w:val="center"/>
                        <w:hideMark/>
                      </w:tcPr>
                      <w:p w:rsidR="0031006B" w:rsidRDefault="0031006B" w:rsidP="0031006B">
                        <w:pPr>
                          <w:spacing w:after="0" w:line="240" w:lineRule="auto"/>
                          <w:rPr>
                            <w:rFonts w:ascii="Georgia" w:eastAsia="Times New Roman" w:hAnsi="Georgia" w:cs="Arial"/>
                            <w:color w:val="000000"/>
                            <w:sz w:val="27"/>
                            <w:szCs w:val="27"/>
                          </w:rPr>
                        </w:pPr>
                      </w:p>
                      <w:p w:rsidR="00250B99" w:rsidRPr="006949B3" w:rsidRDefault="00250B99"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C47EA2" w:rsidRPr="003B2526" w:rsidRDefault="009C416D" w:rsidP="0091057C">
                        <w:pPr>
                          <w:spacing w:after="200" w:line="276" w:lineRule="auto"/>
                          <w:jc w:val="center"/>
                          <w:rPr>
                            <w:rFonts w:ascii="Arial" w:eastAsia="Times New Roman" w:hAnsi="Arial" w:cs="Arial"/>
                            <w:b/>
                            <w:color w:val="920000"/>
                            <w:sz w:val="16"/>
                            <w:szCs w:val="16"/>
                            <w:lang w:val="en-US"/>
                          </w:rPr>
                        </w:pPr>
                        <w:r w:rsidRPr="009C416D">
                          <w:rPr>
                            <w:rFonts w:ascii="Arial" w:eastAsia="Calibri" w:hAnsi="Arial" w:cs="Arial"/>
                            <w:b/>
                            <w:color w:val="920000"/>
                            <w:sz w:val="52"/>
                            <w:szCs w:val="52"/>
                            <w:lang w:val="en-US" w:eastAsia="en-US"/>
                          </w:rPr>
                          <w:t>Immigration and Tourism</w:t>
                        </w:r>
                        <w:r w:rsidR="000F3BCA" w:rsidRPr="009C416D">
                          <w:rPr>
                            <w:rFonts w:ascii="Arial" w:eastAsia="Calibri" w:hAnsi="Arial" w:cs="Arial"/>
                            <w:b/>
                            <w:color w:val="920000"/>
                            <w:sz w:val="52"/>
                            <w:szCs w:val="52"/>
                            <w:lang w:val="en-US" w:eastAsia="en-US"/>
                          </w:rPr>
                          <w:br/>
                        </w:r>
                      </w:p>
                    </w:tc>
                  </w:tr>
                  <w:tr w:rsidR="0031006B" w:rsidRPr="0031006B" w:rsidTr="008211EB">
                    <w:trPr>
                      <w:trHeight w:val="77"/>
                    </w:trPr>
                    <w:tc>
                      <w:tcPr>
                        <w:tcW w:w="9915" w:type="dxa"/>
                        <w:gridSpan w:val="2"/>
                        <w:vAlign w:val="center"/>
                        <w:hideMark/>
                      </w:tcPr>
                      <w:p w:rsidR="009C416D" w:rsidRDefault="009C416D" w:rsidP="009C416D">
                        <w:pPr>
                          <w:pStyle w:val="NormalWeb"/>
                          <w:jc w:val="center"/>
                          <w:rPr>
                            <w:rFonts w:ascii="Calibri" w:hAnsi="Calibri"/>
                            <w:sz w:val="22"/>
                            <w:szCs w:val="22"/>
                          </w:rPr>
                        </w:pPr>
                        <w:r w:rsidRPr="003B2526">
                          <w:rPr>
                            <w:rFonts w:ascii="Arial Narrow" w:hAnsi="Arial Narrow"/>
                            <w:b/>
                            <w:bCs/>
                            <w:sz w:val="52"/>
                            <w:szCs w:val="52"/>
                          </w:rPr>
                          <w:t>Andrew Johns</w:t>
                        </w:r>
                        <w:r>
                          <w:rPr>
                            <w:rFonts w:ascii="Arial Narrow" w:hAnsi="Arial Narrow"/>
                            <w:b/>
                            <w:bCs/>
                            <w:sz w:val="40"/>
                            <w:szCs w:val="40"/>
                          </w:rPr>
                          <w:br/>
                        </w:r>
                        <w:r>
                          <w:rPr>
                            <w:rFonts w:ascii="Arial Narrow" w:hAnsi="Arial Narrow"/>
                            <w:sz w:val="32"/>
                            <w:szCs w:val="32"/>
                          </w:rPr>
                          <w:t>Tourism Sector Relationship Manager, Immigration New Zealand</w:t>
                        </w:r>
                      </w:p>
                      <w:p w:rsidR="00AC2BB8" w:rsidRPr="003B2526" w:rsidRDefault="00B236B4" w:rsidP="00AC2BB8">
                        <w:pPr>
                          <w:spacing w:after="0" w:line="240" w:lineRule="auto"/>
                          <w:jc w:val="center"/>
                          <w:rPr>
                            <w:rFonts w:ascii="Arial Narrow" w:eastAsia="Times New Roman" w:hAnsi="Arial Narrow" w:cs="Arial"/>
                            <w:b/>
                            <w:color w:val="2F5496" w:themeColor="accent5" w:themeShade="BF"/>
                            <w:sz w:val="36"/>
                            <w:szCs w:val="36"/>
                          </w:rPr>
                        </w:pPr>
                        <w:r w:rsidRPr="00E2474F">
                          <w:rPr>
                            <w:rFonts w:ascii="Arial Narrow" w:eastAsia="Times New Roman" w:hAnsi="Arial Narrow" w:cs="Arial"/>
                            <w:b/>
                            <w:sz w:val="40"/>
                            <w:szCs w:val="40"/>
                          </w:rPr>
                          <w:br/>
                        </w:r>
                        <w:r w:rsidR="00205498" w:rsidRPr="003B2526">
                          <w:rPr>
                            <w:rFonts w:ascii="Arial Narrow" w:eastAsia="Times New Roman" w:hAnsi="Arial Narrow" w:cs="Arial"/>
                            <w:b/>
                            <w:color w:val="2F5496" w:themeColor="accent5" w:themeShade="BF"/>
                            <w:sz w:val="36"/>
                            <w:szCs w:val="36"/>
                          </w:rPr>
                          <w:t>Tuesday 26</w:t>
                        </w:r>
                        <w:r w:rsidR="00205498" w:rsidRPr="003B2526">
                          <w:rPr>
                            <w:rFonts w:ascii="Arial Narrow" w:eastAsia="Times New Roman" w:hAnsi="Arial Narrow" w:cs="Arial"/>
                            <w:b/>
                            <w:color w:val="2F5496" w:themeColor="accent5" w:themeShade="BF"/>
                            <w:sz w:val="36"/>
                            <w:szCs w:val="36"/>
                            <w:vertAlign w:val="superscript"/>
                          </w:rPr>
                          <w:t>th</w:t>
                        </w:r>
                        <w:r w:rsidR="00205498" w:rsidRPr="003B2526">
                          <w:rPr>
                            <w:rFonts w:ascii="Arial Narrow" w:eastAsia="Times New Roman" w:hAnsi="Arial Narrow" w:cs="Arial"/>
                            <w:b/>
                            <w:color w:val="2F5496" w:themeColor="accent5" w:themeShade="BF"/>
                            <w:sz w:val="36"/>
                            <w:szCs w:val="36"/>
                          </w:rPr>
                          <w:t xml:space="preserve"> </w:t>
                        </w:r>
                        <w:r w:rsidR="003B2526" w:rsidRPr="003B2526">
                          <w:rPr>
                            <w:rFonts w:ascii="Arial Narrow" w:eastAsia="Times New Roman" w:hAnsi="Arial Narrow" w:cs="Arial"/>
                            <w:b/>
                            <w:color w:val="2F5496" w:themeColor="accent5" w:themeShade="BF"/>
                            <w:sz w:val="36"/>
                            <w:szCs w:val="36"/>
                          </w:rPr>
                          <w:t>September</w:t>
                        </w:r>
                      </w:p>
                      <w:p w:rsidR="00AC2BB8" w:rsidRPr="003B2526"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3B2526" w:rsidRDefault="00AC2BB8" w:rsidP="00AC2BB8">
                        <w:pPr>
                          <w:spacing w:after="0" w:line="240" w:lineRule="auto"/>
                          <w:jc w:val="center"/>
                          <w:rPr>
                            <w:rFonts w:ascii="Arial Narrow" w:eastAsia="Times New Roman" w:hAnsi="Arial Narrow" w:cs="Arial"/>
                            <w:b/>
                            <w:color w:val="2F5496" w:themeColor="accent5" w:themeShade="BF"/>
                            <w:sz w:val="36"/>
                            <w:szCs w:val="36"/>
                          </w:rPr>
                        </w:pPr>
                        <w:r w:rsidRPr="003B2526">
                          <w:rPr>
                            <w:rFonts w:ascii="Arial Narrow" w:eastAsia="Times New Roman" w:hAnsi="Arial Narrow" w:cs="Arial"/>
                            <w:b/>
                            <w:color w:val="2F5496" w:themeColor="accent5" w:themeShade="BF"/>
                            <w:sz w:val="36"/>
                            <w:szCs w:val="36"/>
                          </w:rPr>
                          <w:t xml:space="preserve">12.30 </w:t>
                        </w:r>
                        <w:r w:rsidR="00C47EA2" w:rsidRPr="003B2526">
                          <w:rPr>
                            <w:rFonts w:ascii="Arial Narrow" w:eastAsia="Times New Roman" w:hAnsi="Arial Narrow" w:cs="Arial"/>
                            <w:b/>
                            <w:color w:val="2F5496" w:themeColor="accent5" w:themeShade="BF"/>
                            <w:sz w:val="36"/>
                            <w:szCs w:val="36"/>
                          </w:rPr>
                          <w:t>–</w:t>
                        </w:r>
                        <w:r w:rsidRPr="003B2526">
                          <w:rPr>
                            <w:rFonts w:ascii="Arial Narrow" w:eastAsia="Times New Roman" w:hAnsi="Arial Narrow" w:cs="Arial"/>
                            <w:b/>
                            <w:color w:val="2F5496" w:themeColor="accent5" w:themeShade="BF"/>
                            <w:sz w:val="36"/>
                            <w:szCs w:val="36"/>
                          </w:rPr>
                          <w:t xml:space="preserve"> 1.30pm</w:t>
                        </w:r>
                      </w:p>
                      <w:p w:rsidR="00D77E95" w:rsidRPr="003B2526"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3B2526" w:rsidRDefault="009C416D" w:rsidP="00AC2BB8">
                        <w:pPr>
                          <w:spacing w:after="0" w:line="240" w:lineRule="auto"/>
                          <w:jc w:val="center"/>
                          <w:rPr>
                            <w:rFonts w:ascii="Arial Narrow" w:eastAsia="Times New Roman" w:hAnsi="Arial Narrow" w:cs="Arial"/>
                            <w:b/>
                            <w:color w:val="2F5496" w:themeColor="accent5" w:themeShade="BF"/>
                            <w:sz w:val="36"/>
                            <w:szCs w:val="36"/>
                          </w:rPr>
                        </w:pPr>
                        <w:r w:rsidRPr="003B2526">
                          <w:rPr>
                            <w:rFonts w:ascii="Arial Narrow" w:eastAsia="Times New Roman" w:hAnsi="Arial Narrow" w:cs="Arial"/>
                            <w:b/>
                            <w:color w:val="2F5496" w:themeColor="accent5" w:themeShade="BF"/>
                            <w:sz w:val="36"/>
                            <w:szCs w:val="36"/>
                          </w:rPr>
                          <w:t>Boardroom, Level 12, Rutherford House</w:t>
                        </w:r>
                      </w:p>
                      <w:p w:rsidR="00AC2BB8" w:rsidRPr="003B2526" w:rsidRDefault="00D77E95" w:rsidP="00AC2BB8">
                        <w:pPr>
                          <w:spacing w:after="0" w:line="240" w:lineRule="auto"/>
                          <w:jc w:val="center"/>
                          <w:rPr>
                            <w:rFonts w:ascii="Arial Narrow" w:eastAsia="Times New Roman" w:hAnsi="Arial Narrow" w:cs="Arial"/>
                            <w:b/>
                            <w:color w:val="2F5496" w:themeColor="accent5" w:themeShade="BF"/>
                            <w:sz w:val="36"/>
                            <w:szCs w:val="36"/>
                          </w:rPr>
                        </w:pPr>
                        <w:r w:rsidRPr="003B2526">
                          <w:rPr>
                            <w:rFonts w:ascii="Arial Narrow" w:eastAsia="Times New Roman" w:hAnsi="Arial Narrow" w:cs="Arial"/>
                            <w:b/>
                            <w:color w:val="2F5496" w:themeColor="accent5" w:themeShade="BF"/>
                            <w:sz w:val="36"/>
                            <w:szCs w:val="36"/>
                          </w:rPr>
                          <w:t>Pipitea Campus</w:t>
                        </w:r>
                        <w:r w:rsidR="00AC2BB8" w:rsidRPr="003B2526">
                          <w:rPr>
                            <w:rFonts w:ascii="Arial Narrow" w:eastAsia="Times New Roman" w:hAnsi="Arial Narrow" w:cs="Arial"/>
                            <w:b/>
                            <w:color w:val="2F5496" w:themeColor="accent5" w:themeShade="BF"/>
                            <w:sz w:val="36"/>
                            <w:szCs w:val="36"/>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244FD1" w:rsidRDefault="00244FD1" w:rsidP="009C416D">
                        <w:pPr>
                          <w:pStyle w:val="NormalWeb"/>
                          <w:rPr>
                            <w:rFonts w:ascii="Arial Narrow" w:hAnsi="Arial Narrow"/>
                            <w:color w:val="000000"/>
                            <w:sz w:val="26"/>
                            <w:szCs w:val="26"/>
                            <w:lang w:val="en-US"/>
                          </w:rPr>
                        </w:pPr>
                      </w:p>
                      <w:p w:rsidR="009C416D" w:rsidRDefault="009C416D" w:rsidP="009C416D">
                        <w:pPr>
                          <w:pStyle w:val="NormalWeb"/>
                          <w:rPr>
                            <w:rFonts w:ascii="Arial Narrow" w:hAnsi="Arial Narrow"/>
                            <w:color w:val="000000"/>
                            <w:sz w:val="26"/>
                            <w:szCs w:val="26"/>
                            <w:lang w:val="en-US"/>
                          </w:rPr>
                        </w:pPr>
                        <w:r>
                          <w:rPr>
                            <w:rFonts w:ascii="Arial Narrow" w:hAnsi="Arial Narrow"/>
                            <w:color w:val="000000"/>
                            <w:sz w:val="26"/>
                            <w:szCs w:val="26"/>
                            <w:lang w:val="en-US"/>
                          </w:rPr>
                          <w:t xml:space="preserve">Immigration plays a pivotal role in many key aspects of New Zealand’s tourism sector – from issuing visitor visas to tourists from visitor required countries to processing work visas for temporary migrant workers, helping tourism businesses to meet their ongoing labour and skills needs within the current climate of rapidly growing international tourism.    Andrew will discuss some of the changes that </w:t>
                        </w:r>
                        <w:r w:rsidR="002456E2">
                          <w:rPr>
                            <w:rFonts w:ascii="Arial Narrow" w:hAnsi="Arial Narrow"/>
                            <w:color w:val="000000"/>
                            <w:sz w:val="26"/>
                            <w:szCs w:val="26"/>
                            <w:lang w:val="en-US"/>
                          </w:rPr>
                          <w:t>have</w:t>
                        </w:r>
                        <w:r>
                          <w:rPr>
                            <w:rFonts w:ascii="Arial Narrow" w:hAnsi="Arial Narrow"/>
                            <w:color w:val="000000"/>
                            <w:sz w:val="26"/>
                            <w:szCs w:val="26"/>
                            <w:lang w:val="en-US"/>
                          </w:rPr>
                          <w:t xml:space="preserve"> occurred over the past few years in tourism and immigration, the current state of play </w:t>
                        </w:r>
                        <w:r w:rsidR="002456E2">
                          <w:rPr>
                            <w:rFonts w:ascii="Arial Narrow" w:hAnsi="Arial Narrow"/>
                            <w:color w:val="000000"/>
                            <w:sz w:val="26"/>
                            <w:szCs w:val="26"/>
                            <w:lang w:val="en-US"/>
                          </w:rPr>
                          <w:t>in terms of</w:t>
                        </w:r>
                        <w:r>
                          <w:rPr>
                            <w:rFonts w:ascii="Arial Narrow" w:hAnsi="Arial Narrow"/>
                            <w:color w:val="000000"/>
                            <w:sz w:val="26"/>
                            <w:szCs w:val="26"/>
                            <w:lang w:val="en-US"/>
                          </w:rPr>
                          <w:t xml:space="preserve"> the nexus between these two areas, and what the future could hold.  </w:t>
                        </w:r>
                      </w:p>
                      <w:p w:rsidR="009C416D" w:rsidRDefault="009C416D" w:rsidP="009C416D">
                        <w:pPr>
                          <w:pStyle w:val="NormalWeb"/>
                          <w:rPr>
                            <w:rFonts w:ascii="Calibri" w:hAnsi="Calibri"/>
                            <w:color w:val="000000"/>
                            <w:sz w:val="22"/>
                            <w:szCs w:val="22"/>
                          </w:rPr>
                        </w:pPr>
                        <w:r>
                          <w:rPr>
                            <w:rFonts w:ascii="Arial Narrow" w:hAnsi="Arial Narrow"/>
                            <w:color w:val="000000"/>
                            <w:lang w:val="en-US"/>
                          </w:rPr>
                          <w:t> </w:t>
                        </w:r>
                      </w:p>
                      <w:p w:rsidR="009C416D" w:rsidRDefault="009C416D" w:rsidP="009C416D">
                        <w:pPr>
                          <w:pStyle w:val="NormalWeb"/>
                          <w:rPr>
                            <w:rFonts w:ascii="Calibri" w:hAnsi="Calibri"/>
                            <w:color w:val="000000"/>
                            <w:sz w:val="22"/>
                            <w:szCs w:val="22"/>
                          </w:rPr>
                        </w:pPr>
                        <w:r>
                          <w:rPr>
                            <w:rFonts w:ascii="Arial Narrow" w:hAnsi="Arial Narrow"/>
                            <w:b/>
                            <w:bCs/>
                            <w:color w:val="000000"/>
                            <w:sz w:val="26"/>
                            <w:szCs w:val="26"/>
                            <w:lang w:val="en-US"/>
                          </w:rPr>
                          <w:t>About the presenter</w:t>
                        </w:r>
                        <w:r>
                          <w:rPr>
                            <w:rFonts w:ascii="Arial Narrow" w:hAnsi="Arial Narrow"/>
                            <w:color w:val="000000"/>
                            <w:sz w:val="26"/>
                            <w:szCs w:val="26"/>
                            <w:lang w:val="en-US"/>
                          </w:rPr>
                          <w:t>:</w:t>
                        </w:r>
                      </w:p>
                      <w:p w:rsidR="009C416D" w:rsidRDefault="009C416D" w:rsidP="009C416D">
                        <w:pPr>
                          <w:rPr>
                            <w:rFonts w:ascii="Calibri" w:hAnsi="Calibri"/>
                            <w:color w:val="1F497D"/>
                          </w:rPr>
                        </w:pPr>
                        <w:r>
                          <w:rPr>
                            <w:rFonts w:ascii="Arial Narrow" w:hAnsi="Arial Narrow"/>
                            <w:color w:val="000000"/>
                            <w:sz w:val="26"/>
                            <w:szCs w:val="26"/>
                          </w:rPr>
                          <w:t>Andrew Johns has been the Tourism Sector Relationship Manager for Immigration New Zealand since 2014.  Prior to this, Andrew worked as the China Market Development Manager for Tourism New Zealand.  He has been travelling between NZ and China for more than 20 years, living in China for 5 of these and having variously: taught at a local high school, studied Chinese, and worked as an immigration manager at INZ’s Beijing branch in the early 2000s.</w:t>
                        </w:r>
                        <w:r>
                          <w:rPr>
                            <w:rFonts w:ascii="Calibri" w:hAnsi="Calibri"/>
                            <w:color w:val="1F497D"/>
                          </w:rPr>
                          <w:t xml:space="preserve"> </w:t>
                        </w:r>
                      </w:p>
                      <w:p w:rsidR="008D2C01" w:rsidRDefault="008D2C01" w:rsidP="00187C3A">
                        <w:pPr>
                          <w:spacing w:after="0" w:line="240" w:lineRule="auto"/>
                          <w:jc w:val="center"/>
                          <w:rPr>
                            <w:rFonts w:ascii="Arial" w:eastAsia="Times New Roman" w:hAnsi="Arial" w:cs="Arial"/>
                            <w:sz w:val="24"/>
                            <w:szCs w:val="24"/>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Default="007C0A4B" w:rsidP="00666804">
            <w:pPr>
              <w:spacing w:after="0" w:line="240" w:lineRule="auto"/>
              <w:jc w:val="center"/>
              <w:rPr>
                <w:rStyle w:val="Hyperlink"/>
                <w:rFonts w:ascii="Arial" w:eastAsia="Times New Roman" w:hAnsi="Arial" w:cs="Arial"/>
                <w:sz w:val="24"/>
                <w:szCs w:val="24"/>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7" w:history="1">
              <w:r w:rsidR="00AC2BB8" w:rsidRPr="008F52AD">
                <w:rPr>
                  <w:rStyle w:val="Hyperlink"/>
                  <w:rFonts w:ascii="Arial" w:eastAsia="Times New Roman" w:hAnsi="Arial" w:cs="Arial"/>
                  <w:sz w:val="24"/>
                  <w:szCs w:val="24"/>
                </w:rPr>
                <w:t>tourism@vuw.ac.nz</w:t>
              </w:r>
            </w:hyperlink>
          </w:p>
          <w:p w:rsidR="00666804" w:rsidRPr="00666804" w:rsidRDefault="00666804" w:rsidP="00666804">
            <w:pPr>
              <w:spacing w:after="0" w:line="240" w:lineRule="auto"/>
              <w:jc w:val="center"/>
              <w:rPr>
                <w:rFonts w:ascii="Arial" w:eastAsia="Times New Roman" w:hAnsi="Arial" w:cs="Arial"/>
                <w:sz w:val="16"/>
                <w:szCs w:val="16"/>
              </w:rPr>
            </w:pPr>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8944C3" w:rsidRDefault="008F15C8" w:rsidP="003B2526">
      <w:pPr>
        <w:tabs>
          <w:tab w:val="left" w:pos="5655"/>
        </w:tabs>
        <w:spacing w:after="0"/>
        <w:rPr>
          <w:sz w:val="26"/>
          <w:szCs w:val="26"/>
        </w:rPr>
      </w:pPr>
    </w:p>
    <w:sectPr w:rsidR="008F15C8" w:rsidRPr="008944C3" w:rsidSect="00AC2BB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7C" w:rsidRDefault="0091057C" w:rsidP="009A6EA6">
      <w:pPr>
        <w:spacing w:after="0" w:line="240" w:lineRule="auto"/>
      </w:pPr>
      <w:r>
        <w:separator/>
      </w:r>
    </w:p>
  </w:endnote>
  <w:endnote w:type="continuationSeparator" w:id="0">
    <w:p w:rsidR="0091057C" w:rsidRDefault="0091057C"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7C" w:rsidRDefault="0091057C" w:rsidP="009A6EA6">
      <w:pPr>
        <w:spacing w:after="0" w:line="240" w:lineRule="auto"/>
      </w:pPr>
      <w:r>
        <w:separator/>
      </w:r>
    </w:p>
  </w:footnote>
  <w:footnote w:type="continuationSeparator" w:id="0">
    <w:p w:rsidR="0091057C" w:rsidRDefault="0091057C"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C"/>
    <w:rsid w:val="00011EFE"/>
    <w:rsid w:val="000F3BCA"/>
    <w:rsid w:val="0011634D"/>
    <w:rsid w:val="00187C3A"/>
    <w:rsid w:val="001A0A02"/>
    <w:rsid w:val="001F0617"/>
    <w:rsid w:val="00205498"/>
    <w:rsid w:val="00244FD1"/>
    <w:rsid w:val="002456E2"/>
    <w:rsid w:val="00250B99"/>
    <w:rsid w:val="002B2A97"/>
    <w:rsid w:val="0031006B"/>
    <w:rsid w:val="003B2526"/>
    <w:rsid w:val="004128FF"/>
    <w:rsid w:val="004137FA"/>
    <w:rsid w:val="004E01FE"/>
    <w:rsid w:val="00531A06"/>
    <w:rsid w:val="00536120"/>
    <w:rsid w:val="00617968"/>
    <w:rsid w:val="00645C0F"/>
    <w:rsid w:val="00666804"/>
    <w:rsid w:val="006949B3"/>
    <w:rsid w:val="006B462C"/>
    <w:rsid w:val="00714259"/>
    <w:rsid w:val="00737EB1"/>
    <w:rsid w:val="00777CA8"/>
    <w:rsid w:val="00784165"/>
    <w:rsid w:val="007869C5"/>
    <w:rsid w:val="007C0A4B"/>
    <w:rsid w:val="008211EB"/>
    <w:rsid w:val="008756DD"/>
    <w:rsid w:val="008862A6"/>
    <w:rsid w:val="008944C3"/>
    <w:rsid w:val="008D2C01"/>
    <w:rsid w:val="008F15C8"/>
    <w:rsid w:val="0091057C"/>
    <w:rsid w:val="00920D05"/>
    <w:rsid w:val="009A6EA6"/>
    <w:rsid w:val="009C27DD"/>
    <w:rsid w:val="009C416D"/>
    <w:rsid w:val="00A95E61"/>
    <w:rsid w:val="00AC2BB8"/>
    <w:rsid w:val="00B16D09"/>
    <w:rsid w:val="00B236B4"/>
    <w:rsid w:val="00B94BC1"/>
    <w:rsid w:val="00BC4C2F"/>
    <w:rsid w:val="00BF25CC"/>
    <w:rsid w:val="00BF3576"/>
    <w:rsid w:val="00C20B78"/>
    <w:rsid w:val="00C364EE"/>
    <w:rsid w:val="00C47EA2"/>
    <w:rsid w:val="00C7360B"/>
    <w:rsid w:val="00D35D6E"/>
    <w:rsid w:val="00D77E95"/>
    <w:rsid w:val="00D975CA"/>
    <w:rsid w:val="00E021F6"/>
    <w:rsid w:val="00E0289B"/>
    <w:rsid w:val="00E2474F"/>
    <w:rsid w:val="00E43F27"/>
    <w:rsid w:val="00F02A1B"/>
    <w:rsid w:val="00F30238"/>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0E971-96D1-48F3-8895-CFEA7A94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 w:type="paragraph" w:styleId="ListParagraph">
    <w:name w:val="List Paragraph"/>
    <w:basedOn w:val="Normal"/>
    <w:uiPriority w:val="34"/>
    <w:qFormat/>
    <w:rsid w:val="009C416D"/>
    <w:pPr>
      <w:ind w:left="720"/>
      <w:contextualSpacing/>
    </w:pPr>
  </w:style>
  <w:style w:type="paragraph" w:styleId="NormalWeb">
    <w:name w:val="Normal (Web)"/>
    <w:basedOn w:val="Normal"/>
    <w:uiPriority w:val="99"/>
    <w:semiHidden/>
    <w:unhideWhenUsed/>
    <w:rsid w:val="009C416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1873">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2017-05-16T23:51:00Z</cp:lastPrinted>
  <dcterms:created xsi:type="dcterms:W3CDTF">2017-09-15T02:30:00Z</dcterms:created>
  <dcterms:modified xsi:type="dcterms:W3CDTF">2017-09-15T02:30:00Z</dcterms:modified>
</cp:coreProperties>
</file>