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C37" w:rsidRDefault="00602B72" w:rsidP="00647265">
      <w:pPr>
        <w:jc w:val="center"/>
        <w:rPr>
          <w:rFonts w:ascii="Cambria" w:hAnsi="Cambria" w:cs="Times New Roman"/>
          <w:b/>
          <w:color w:val="222222"/>
          <w:sz w:val="56"/>
          <w:szCs w:val="56"/>
          <w:shd w:val="clear" w:color="auto" w:fill="FFFFFF"/>
          <w:lang w:val="en-NZ"/>
        </w:rPr>
      </w:pPr>
      <w:bookmarkStart w:id="0" w:name="_GoBack"/>
      <w:bookmarkEnd w:id="0"/>
      <w:r>
        <w:rPr>
          <w:rFonts w:ascii="Cambria" w:hAnsi="Cambria" w:cs="Times New Roman"/>
          <w:b/>
          <w:color w:val="222222"/>
          <w:sz w:val="56"/>
          <w:szCs w:val="56"/>
          <w:shd w:val="clear" w:color="auto" w:fill="FFFFFF"/>
          <w:lang w:val="en-NZ"/>
        </w:rPr>
        <w:t>The Boundaries of European National Literatures</w:t>
      </w:r>
    </w:p>
    <w:p w:rsidR="00F57C37" w:rsidRDefault="00F57C37" w:rsidP="00647265">
      <w:pPr>
        <w:jc w:val="center"/>
        <w:rPr>
          <w:rFonts w:ascii="Cambria" w:hAnsi="Cambria" w:cs="Times New Roman"/>
          <w:b/>
          <w:color w:val="222222"/>
          <w:sz w:val="16"/>
          <w:szCs w:val="16"/>
          <w:shd w:val="clear" w:color="auto" w:fill="FFFFFF"/>
          <w:lang w:val="en-NZ"/>
        </w:rPr>
      </w:pPr>
    </w:p>
    <w:p w:rsidR="00F57C37" w:rsidRDefault="00F57C37" w:rsidP="00647265">
      <w:pPr>
        <w:jc w:val="center"/>
        <w:rPr>
          <w:rFonts w:ascii="Cambria" w:hAnsi="Cambria" w:cs="Times New Roman"/>
          <w:b/>
          <w:color w:val="222222"/>
          <w:sz w:val="16"/>
          <w:szCs w:val="16"/>
          <w:shd w:val="clear" w:color="auto" w:fill="FFFFFF"/>
          <w:lang w:val="en-NZ"/>
        </w:rPr>
      </w:pPr>
    </w:p>
    <w:p w:rsidR="00F57C37" w:rsidRDefault="00602B72" w:rsidP="00647265">
      <w:pPr>
        <w:rPr>
          <w:rFonts w:ascii="Cambria" w:hAnsi="Cambria" w:cs="Times New Roman"/>
          <w:color w:val="222222"/>
          <w:sz w:val="36"/>
          <w:szCs w:val="36"/>
          <w:shd w:val="clear" w:color="auto" w:fill="FFFFFF"/>
          <w:lang w:val="en-NZ"/>
        </w:rPr>
      </w:pPr>
      <w:r>
        <w:rPr>
          <w:rFonts w:ascii="Cambria" w:hAnsi="Cambria" w:cs="Times New Roman"/>
          <w:noProof/>
          <w:color w:val="222222"/>
          <w:sz w:val="36"/>
          <w:szCs w:val="36"/>
          <w:shd w:val="clear" w:color="auto" w:fill="FFFFFF"/>
          <w:lang w:val="en-NZ" w:eastAsia="en-NZ"/>
        </w:rPr>
        <w:drawing>
          <wp:inline distT="0" distB="0" distL="0" distR="0">
            <wp:extent cx="5603240" cy="3759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3240" cy="3759835"/>
                    </a:xfrm>
                    <a:prstGeom prst="rect">
                      <a:avLst/>
                    </a:prstGeom>
                    <a:noFill/>
                    <a:ln>
                      <a:noFill/>
                    </a:ln>
                  </pic:spPr>
                </pic:pic>
              </a:graphicData>
            </a:graphic>
          </wp:inline>
        </w:drawing>
      </w:r>
    </w:p>
    <w:p w:rsidR="00F57C37" w:rsidRDefault="00F57C37" w:rsidP="00647265">
      <w:pPr>
        <w:rPr>
          <w:rFonts w:ascii="Cambria" w:hAnsi="Cambria" w:cs="Times New Roman"/>
          <w:color w:val="222222"/>
          <w:sz w:val="36"/>
          <w:szCs w:val="36"/>
          <w:shd w:val="clear" w:color="auto" w:fill="FFFFFF"/>
          <w:lang w:val="en-NZ"/>
        </w:rPr>
      </w:pPr>
    </w:p>
    <w:p w:rsidR="00602B72" w:rsidRPr="0072732B" w:rsidRDefault="00602B72" w:rsidP="00647265">
      <w:pPr>
        <w:jc w:val="both"/>
        <w:rPr>
          <w:rFonts w:ascii="Cambria" w:hAnsi="Cambria" w:cs="Times New Roman"/>
          <w:color w:val="222222"/>
          <w:sz w:val="24"/>
          <w:szCs w:val="24"/>
          <w:shd w:val="clear" w:color="auto" w:fill="FFFFFF"/>
          <w:lang w:val="en-NZ"/>
        </w:rPr>
      </w:pPr>
      <w:r w:rsidRPr="0072732B">
        <w:rPr>
          <w:rFonts w:ascii="Cambria" w:hAnsi="Cambria" w:cs="Times New Roman"/>
          <w:color w:val="222222"/>
          <w:sz w:val="24"/>
          <w:szCs w:val="24"/>
          <w:shd w:val="clear" w:color="auto" w:fill="FFFFFF"/>
          <w:lang w:val="en-NZ"/>
        </w:rPr>
        <w:t xml:space="preserve">Patriots often express pride in national literature, claiming great works of art, or great novelists, as national icons. Literary figures may also imagine themselves promoting or embodying a national tradition. Whether novelists proclaim themselves national or are so proclaimed by others, however, the nation always has some boundary: as Benedict Anderson memorably put it, the nation is “inherently limited.” Even literatures whose boundaries are defined by a national language may have fuzzy boundaries, since the relationship of the national language to “dialectal” literature may be unclear. This conference </w:t>
      </w:r>
      <w:r w:rsidR="0072732B">
        <w:rPr>
          <w:rFonts w:ascii="Cambria" w:hAnsi="Cambria" w:cs="Times New Roman"/>
          <w:color w:val="222222"/>
          <w:sz w:val="24"/>
          <w:szCs w:val="24"/>
          <w:shd w:val="clear" w:color="auto" w:fill="FFFFFF"/>
          <w:lang w:val="en-NZ"/>
        </w:rPr>
        <w:t xml:space="preserve">explores the limits of the national language, either through an individual author, a literary circle or literary tradition, or in the minds of literary patriots. </w:t>
      </w:r>
    </w:p>
    <w:p w:rsidR="00F57C37" w:rsidRPr="0072732B" w:rsidRDefault="00F57C37" w:rsidP="00647265">
      <w:pPr>
        <w:rPr>
          <w:rFonts w:ascii="Cambria" w:hAnsi="Cambria" w:cs="Times New Roman"/>
          <w:color w:val="222222"/>
          <w:sz w:val="24"/>
          <w:szCs w:val="24"/>
          <w:shd w:val="clear" w:color="auto" w:fill="FFFFFF"/>
          <w:lang w:val="en-NZ"/>
        </w:rPr>
      </w:pPr>
    </w:p>
    <w:p w:rsidR="0072732B" w:rsidRDefault="00F57C37" w:rsidP="00647265">
      <w:pPr>
        <w:jc w:val="both"/>
        <w:rPr>
          <w:rFonts w:ascii="Cambria" w:hAnsi="Cambria" w:cs="Times New Roman"/>
          <w:color w:val="222222"/>
          <w:sz w:val="24"/>
          <w:szCs w:val="24"/>
          <w:shd w:val="clear" w:color="auto" w:fill="FFFFFF"/>
          <w:lang w:val="en-NZ"/>
        </w:rPr>
      </w:pPr>
      <w:r w:rsidRPr="0072732B">
        <w:rPr>
          <w:rFonts w:ascii="Cambria" w:hAnsi="Cambria" w:cs="Times New Roman"/>
          <w:color w:val="222222"/>
          <w:sz w:val="24"/>
          <w:szCs w:val="24"/>
          <w:shd w:val="clear" w:color="auto" w:fill="FFFFFF"/>
          <w:lang w:val="en-NZ"/>
        </w:rPr>
        <w:t xml:space="preserve">The event will take place </w:t>
      </w:r>
      <w:r w:rsidR="0072732B">
        <w:rPr>
          <w:rFonts w:ascii="Cambria" w:hAnsi="Cambria" w:cs="Times New Roman"/>
          <w:color w:val="222222"/>
          <w:sz w:val="24"/>
          <w:szCs w:val="24"/>
          <w:shd w:val="clear" w:color="auto" w:fill="FFFFFF"/>
          <w:lang w:val="en-NZ"/>
        </w:rPr>
        <w:t xml:space="preserve">25 August 2018 </w:t>
      </w:r>
      <w:r w:rsidRPr="0072732B">
        <w:rPr>
          <w:rFonts w:ascii="Cambria" w:hAnsi="Cambria" w:cs="Times New Roman"/>
          <w:color w:val="222222"/>
          <w:sz w:val="24"/>
          <w:szCs w:val="24"/>
          <w:shd w:val="clear" w:color="auto" w:fill="FFFFFF"/>
          <w:lang w:val="en-NZ"/>
        </w:rPr>
        <w:t xml:space="preserve">at the Kelburn Campus of Victoria University, Wellington, New Zealand. The event is free and open to the public. </w:t>
      </w:r>
    </w:p>
    <w:p w:rsidR="000D7FE5" w:rsidRDefault="000D7FE5" w:rsidP="00647265">
      <w:pPr>
        <w:jc w:val="both"/>
        <w:rPr>
          <w:rFonts w:ascii="Cambria" w:hAnsi="Cambria" w:cs="Times New Roman"/>
          <w:color w:val="222222"/>
          <w:sz w:val="24"/>
          <w:szCs w:val="24"/>
          <w:shd w:val="clear" w:color="auto" w:fill="FFFFFF"/>
          <w:lang w:val="en-NZ"/>
        </w:rPr>
      </w:pPr>
    </w:p>
    <w:p w:rsidR="000D7FE5" w:rsidRDefault="000D7FE5" w:rsidP="00647265">
      <w:pPr>
        <w:jc w:val="both"/>
        <w:rPr>
          <w:rFonts w:ascii="Cambria" w:hAnsi="Cambria" w:cs="Times New Roman"/>
          <w:color w:val="222222"/>
          <w:sz w:val="24"/>
          <w:szCs w:val="24"/>
          <w:shd w:val="clear" w:color="auto" w:fill="FFFFFF"/>
          <w:lang w:val="en-NZ"/>
        </w:rPr>
      </w:pPr>
      <w:r>
        <w:rPr>
          <w:rFonts w:ascii="Cambria" w:hAnsi="Cambria" w:cs="Times New Roman"/>
          <w:noProof/>
          <w:color w:val="222222"/>
          <w:sz w:val="32"/>
          <w:szCs w:val="32"/>
          <w:lang w:val="en-NZ" w:eastAsia="en-NZ"/>
        </w:rPr>
        <w:drawing>
          <wp:anchor distT="0" distB="0" distL="114300" distR="114300" simplePos="0" relativeHeight="251660288" behindDoc="1" locked="0" layoutInCell="1" allowOverlap="1" wp14:anchorId="61CDB562" wp14:editId="2BB4492B">
            <wp:simplePos x="0" y="0"/>
            <wp:positionH relativeFrom="column">
              <wp:posOffset>-107950</wp:posOffset>
            </wp:positionH>
            <wp:positionV relativeFrom="paragraph">
              <wp:posOffset>191135</wp:posOffset>
            </wp:positionV>
            <wp:extent cx="5732780" cy="1149985"/>
            <wp:effectExtent l="0" t="0" r="1270" b="0"/>
            <wp:wrapTight wrapText="bothSides">
              <wp:wrapPolygon edited="0">
                <wp:start x="0" y="0"/>
                <wp:lineTo x="0" y="21111"/>
                <wp:lineTo x="21533" y="21111"/>
                <wp:lineTo x="2153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2780" cy="1149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4A65" w:rsidRPr="00D34A65" w:rsidRDefault="00D34A65" w:rsidP="00647265">
      <w:pPr>
        <w:jc w:val="center"/>
        <w:rPr>
          <w:rFonts w:ascii="Cambria" w:hAnsi="Cambria"/>
          <w:sz w:val="56"/>
          <w:szCs w:val="56"/>
        </w:rPr>
      </w:pPr>
      <w:r w:rsidRPr="00D80F22">
        <w:rPr>
          <w:rFonts w:ascii="Cambria" w:hAnsi="Cambria"/>
          <w:b/>
          <w:sz w:val="56"/>
          <w:szCs w:val="56"/>
        </w:rPr>
        <w:lastRenderedPageBreak/>
        <w:t>Conference</w:t>
      </w:r>
      <w:r w:rsidRPr="00D34A65">
        <w:rPr>
          <w:rFonts w:ascii="Cambria" w:hAnsi="Cambria"/>
          <w:sz w:val="56"/>
          <w:szCs w:val="56"/>
        </w:rPr>
        <w:t xml:space="preserve"> </w:t>
      </w:r>
      <w:r w:rsidRPr="00D80F22">
        <w:rPr>
          <w:rFonts w:ascii="Cambria" w:hAnsi="Cambria"/>
          <w:b/>
          <w:sz w:val="56"/>
          <w:szCs w:val="56"/>
        </w:rPr>
        <w:t>Schedule</w:t>
      </w:r>
    </w:p>
    <w:p w:rsidR="00D34A65" w:rsidRDefault="00D34A65" w:rsidP="00647265">
      <w:pPr>
        <w:jc w:val="both"/>
        <w:rPr>
          <w:rFonts w:ascii="Cambria" w:hAnsi="Cambria"/>
        </w:rPr>
      </w:pPr>
    </w:p>
    <w:p w:rsidR="00D478CE" w:rsidRDefault="00D478CE" w:rsidP="00647265">
      <w:pPr>
        <w:jc w:val="both"/>
        <w:rPr>
          <w:rFonts w:ascii="Cambria" w:hAnsi="Cambria"/>
        </w:rPr>
      </w:pPr>
    </w:p>
    <w:p w:rsidR="00D478CE" w:rsidRDefault="00D478CE" w:rsidP="00647265">
      <w:pPr>
        <w:jc w:val="both"/>
        <w:rPr>
          <w:rFonts w:ascii="Cambria" w:hAnsi="Cambria"/>
        </w:rPr>
      </w:pPr>
    </w:p>
    <w:p w:rsidR="00D478CE" w:rsidRDefault="00D478CE" w:rsidP="00647265">
      <w:pPr>
        <w:jc w:val="both"/>
        <w:rPr>
          <w:rFonts w:ascii="Cambria" w:hAnsi="Cambria"/>
        </w:rPr>
      </w:pPr>
    </w:p>
    <w:p w:rsidR="00D34A65" w:rsidRPr="00D478CE" w:rsidRDefault="00D478CE" w:rsidP="00647265">
      <w:pPr>
        <w:jc w:val="both"/>
        <w:rPr>
          <w:rFonts w:ascii="Cambria" w:hAnsi="Cambria"/>
          <w:b/>
        </w:rPr>
      </w:pPr>
      <w:r w:rsidRPr="00D478CE">
        <w:rPr>
          <w:rFonts w:ascii="Cambria" w:hAnsi="Cambria"/>
          <w:b/>
        </w:rPr>
        <w:t>9:50</w:t>
      </w:r>
      <w:r w:rsidRPr="00D478CE">
        <w:rPr>
          <w:rFonts w:ascii="Cambria" w:hAnsi="Cambria"/>
          <w:b/>
        </w:rPr>
        <w:tab/>
      </w:r>
      <w:r w:rsidRPr="00D478CE">
        <w:rPr>
          <w:rFonts w:ascii="Cambria" w:hAnsi="Cambria"/>
          <w:b/>
        </w:rPr>
        <w:tab/>
      </w:r>
      <w:r w:rsidR="00D34A65" w:rsidRPr="00D478CE">
        <w:rPr>
          <w:rFonts w:ascii="Cambria" w:hAnsi="Cambria"/>
          <w:b/>
        </w:rPr>
        <w:t>Welcome</w:t>
      </w:r>
      <w:r w:rsidRPr="00D478CE">
        <w:rPr>
          <w:rFonts w:ascii="Cambria" w:hAnsi="Cambria"/>
          <w:b/>
        </w:rPr>
        <w:t xml:space="preserve"> </w:t>
      </w:r>
      <w:r>
        <w:rPr>
          <w:rFonts w:ascii="Cambria" w:hAnsi="Cambria"/>
          <w:b/>
        </w:rPr>
        <w:t>and housekeeping</w:t>
      </w:r>
    </w:p>
    <w:p w:rsidR="00D34A65" w:rsidRPr="00D478CE" w:rsidRDefault="00D34A65" w:rsidP="00647265">
      <w:pPr>
        <w:jc w:val="both"/>
        <w:rPr>
          <w:rFonts w:ascii="Cambria" w:hAnsi="Cambria"/>
          <w:sz w:val="24"/>
          <w:szCs w:val="24"/>
        </w:rPr>
      </w:pPr>
    </w:p>
    <w:p w:rsidR="00D34A65" w:rsidRPr="00D478CE" w:rsidRDefault="00D478CE" w:rsidP="00647265">
      <w:pPr>
        <w:pBdr>
          <w:top w:val="single" w:sz="4" w:space="1" w:color="auto"/>
          <w:left w:val="single" w:sz="4" w:space="4" w:color="auto"/>
          <w:bottom w:val="single" w:sz="4" w:space="1" w:color="auto"/>
          <w:right w:val="single" w:sz="4" w:space="4" w:color="auto"/>
        </w:pBdr>
        <w:jc w:val="both"/>
        <w:rPr>
          <w:rFonts w:ascii="Cambria" w:hAnsi="Cambria"/>
          <w:b/>
          <w:sz w:val="24"/>
          <w:szCs w:val="24"/>
        </w:rPr>
      </w:pPr>
      <w:r>
        <w:rPr>
          <w:rFonts w:ascii="Cambria" w:hAnsi="Cambria"/>
          <w:b/>
          <w:sz w:val="24"/>
          <w:szCs w:val="24"/>
        </w:rPr>
        <w:t>10:00</w:t>
      </w:r>
      <w:r>
        <w:rPr>
          <w:rFonts w:ascii="Cambria" w:hAnsi="Cambria"/>
          <w:b/>
          <w:sz w:val="24"/>
          <w:szCs w:val="24"/>
        </w:rPr>
        <w:tab/>
      </w:r>
      <w:r>
        <w:rPr>
          <w:rFonts w:ascii="Cambria" w:hAnsi="Cambria"/>
          <w:b/>
          <w:sz w:val="24"/>
          <w:szCs w:val="24"/>
        </w:rPr>
        <w:tab/>
        <w:t>Panel 1</w:t>
      </w:r>
      <w:r w:rsidRPr="00D478CE">
        <w:rPr>
          <w:rFonts w:ascii="Cambria" w:hAnsi="Cambria"/>
          <w:b/>
          <w:sz w:val="24"/>
          <w:szCs w:val="24"/>
        </w:rPr>
        <w:tab/>
        <w:t>Boundaries blurred? The Czech-Slovak case</w:t>
      </w:r>
    </w:p>
    <w:p w:rsidR="00D34A65" w:rsidRPr="00D478CE" w:rsidRDefault="00D34A65" w:rsidP="00647265">
      <w:pPr>
        <w:pBdr>
          <w:top w:val="single" w:sz="4" w:space="1" w:color="auto"/>
          <w:left w:val="single" w:sz="4" w:space="4" w:color="auto"/>
          <w:bottom w:val="single" w:sz="4" w:space="1" w:color="auto"/>
          <w:right w:val="single" w:sz="4" w:space="4" w:color="auto"/>
        </w:pBdr>
        <w:rPr>
          <w:rFonts w:ascii="Cambria" w:hAnsi="Cambria"/>
          <w:sz w:val="24"/>
          <w:szCs w:val="24"/>
        </w:rPr>
      </w:pPr>
    </w:p>
    <w:p w:rsidR="00D34A65" w:rsidRPr="00D478CE" w:rsidRDefault="00D34A65" w:rsidP="0064726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ambria" w:eastAsia="Times New Roman" w:hAnsi="Cambria"/>
        </w:rPr>
      </w:pPr>
      <w:r w:rsidRPr="00D478CE">
        <w:rPr>
          <w:rFonts w:ascii="Cambria" w:eastAsia="Times New Roman" w:hAnsi="Cambria"/>
        </w:rPr>
        <w:t xml:space="preserve">Jana Bujnáková </w:t>
      </w:r>
      <w:r w:rsidRPr="00D478CE">
        <w:rPr>
          <w:rFonts w:ascii="Cambria" w:hAnsi="Cambria" w:cs="Arial"/>
          <w:bCs/>
          <w:color w:val="222222"/>
        </w:rPr>
        <w:t>“Blurring Czech-Slovak national and literary boundaries in the 19</w:t>
      </w:r>
      <w:r w:rsidRPr="00D478CE">
        <w:rPr>
          <w:rFonts w:ascii="Cambria" w:hAnsi="Cambria" w:cs="Arial"/>
          <w:bCs/>
          <w:color w:val="222222"/>
          <w:vertAlign w:val="superscript"/>
        </w:rPr>
        <w:t>th</w:t>
      </w:r>
      <w:r w:rsidRPr="00D478CE">
        <w:rPr>
          <w:rFonts w:ascii="Cambria" w:hAnsi="Cambria" w:cs="Arial"/>
          <w:bCs/>
          <w:color w:val="222222"/>
        </w:rPr>
        <w:t xml:space="preserve"> century:</w:t>
      </w:r>
      <w:r w:rsidRPr="00D478CE">
        <w:rPr>
          <w:rFonts w:ascii="Cambria" w:eastAsia="Times New Roman" w:hAnsi="Cambria"/>
        </w:rPr>
        <w:t xml:space="preserve"> </w:t>
      </w:r>
      <w:r w:rsidRPr="00D478CE">
        <w:rPr>
          <w:rFonts w:ascii="Cambria" w:hAnsi="Cambria" w:cs="Arial"/>
          <w:bCs/>
          <w:color w:val="222222"/>
        </w:rPr>
        <w:t>the Czech perspective”</w:t>
      </w:r>
    </w:p>
    <w:p w:rsidR="00D34A65" w:rsidRPr="00647265" w:rsidRDefault="00D34A65" w:rsidP="0064726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ambria" w:hAnsi="Cambria"/>
          <w:color w:val="222222"/>
        </w:rPr>
      </w:pPr>
    </w:p>
    <w:p w:rsidR="00D34A65" w:rsidRPr="00647265" w:rsidRDefault="00D34A65" w:rsidP="0064726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eastAsia="Times New Roman" w:hAnsi="Cambria"/>
        </w:rPr>
      </w:pPr>
      <w:r w:rsidRPr="00647265">
        <w:rPr>
          <w:rFonts w:ascii="Cambria" w:eastAsia="Times New Roman" w:hAnsi="Cambria"/>
        </w:rPr>
        <w:t>Eliška Gunišová, “</w:t>
      </w:r>
      <w:r w:rsidRPr="00647265">
        <w:rPr>
          <w:rFonts w:ascii="Cambria" w:hAnsi="Cambria" w:cs="Arial"/>
          <w:bCs/>
          <w:color w:val="222222"/>
        </w:rPr>
        <w:t>Blurring Czech-Slovak national and literary boundaries in the 19</w:t>
      </w:r>
      <w:r w:rsidRPr="00647265">
        <w:rPr>
          <w:rFonts w:ascii="Cambria" w:hAnsi="Cambria" w:cs="Arial"/>
          <w:bCs/>
          <w:color w:val="222222"/>
          <w:vertAlign w:val="superscript"/>
        </w:rPr>
        <w:t>th</w:t>
      </w:r>
      <w:r w:rsidRPr="00647265">
        <w:rPr>
          <w:rFonts w:ascii="Cambria" w:hAnsi="Cambria" w:cs="Arial"/>
          <w:bCs/>
          <w:color w:val="222222"/>
        </w:rPr>
        <w:t xml:space="preserve"> century: the Slovak perspective”</w:t>
      </w:r>
    </w:p>
    <w:p w:rsidR="00D34A65" w:rsidRPr="00647265" w:rsidRDefault="00D34A65" w:rsidP="00647265">
      <w:pPr>
        <w:jc w:val="both"/>
        <w:rPr>
          <w:rFonts w:ascii="Cambria" w:hAnsi="Cambria"/>
          <w:sz w:val="24"/>
          <w:szCs w:val="24"/>
        </w:rPr>
      </w:pPr>
    </w:p>
    <w:p w:rsidR="00D478CE" w:rsidRPr="00647265" w:rsidRDefault="00D478CE" w:rsidP="00647265">
      <w:pPr>
        <w:jc w:val="both"/>
        <w:rPr>
          <w:rFonts w:ascii="Cambria" w:hAnsi="Cambria"/>
          <w:b/>
          <w:sz w:val="24"/>
          <w:szCs w:val="24"/>
        </w:rPr>
      </w:pPr>
      <w:r w:rsidRPr="00647265">
        <w:rPr>
          <w:rFonts w:ascii="Cambria" w:hAnsi="Cambria"/>
          <w:b/>
          <w:sz w:val="24"/>
          <w:szCs w:val="24"/>
        </w:rPr>
        <w:t xml:space="preserve">11:00 </w:t>
      </w:r>
      <w:r w:rsidRPr="00647265">
        <w:rPr>
          <w:rFonts w:ascii="Cambria" w:hAnsi="Cambria"/>
          <w:b/>
          <w:sz w:val="24"/>
          <w:szCs w:val="24"/>
        </w:rPr>
        <w:tab/>
        <w:t xml:space="preserve"> </w:t>
      </w:r>
      <w:r w:rsidRPr="00647265">
        <w:rPr>
          <w:rFonts w:ascii="Cambria" w:hAnsi="Cambria"/>
          <w:b/>
          <w:sz w:val="24"/>
          <w:szCs w:val="24"/>
        </w:rPr>
        <w:tab/>
        <w:t xml:space="preserve">Morning Tea </w:t>
      </w:r>
    </w:p>
    <w:p w:rsidR="00D478CE" w:rsidRPr="00647265" w:rsidRDefault="00D478CE" w:rsidP="00647265">
      <w:pPr>
        <w:jc w:val="both"/>
        <w:rPr>
          <w:rFonts w:ascii="Cambria" w:hAnsi="Cambria"/>
          <w:b/>
          <w:sz w:val="24"/>
          <w:szCs w:val="24"/>
        </w:rPr>
      </w:pPr>
    </w:p>
    <w:p w:rsidR="00647265" w:rsidRPr="00647265" w:rsidRDefault="00D478CE" w:rsidP="0064726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olor w:val="222222"/>
        </w:rPr>
      </w:pPr>
      <w:r w:rsidRPr="00647265">
        <w:rPr>
          <w:rFonts w:ascii="Cambria" w:hAnsi="Cambria"/>
          <w:b/>
        </w:rPr>
        <w:t>11:15</w:t>
      </w:r>
      <w:r w:rsidRPr="00647265">
        <w:rPr>
          <w:rFonts w:ascii="Cambria" w:hAnsi="Cambria"/>
          <w:b/>
        </w:rPr>
        <w:tab/>
      </w:r>
      <w:r w:rsidRPr="00647265">
        <w:rPr>
          <w:rFonts w:ascii="Cambria" w:hAnsi="Cambria"/>
          <w:b/>
        </w:rPr>
        <w:tab/>
      </w:r>
      <w:r w:rsidR="00D34A65" w:rsidRPr="00647265">
        <w:rPr>
          <w:rFonts w:ascii="Cambria" w:hAnsi="Cambria"/>
          <w:b/>
        </w:rPr>
        <w:t xml:space="preserve">Panel </w:t>
      </w:r>
      <w:r w:rsidRPr="00647265">
        <w:rPr>
          <w:rFonts w:ascii="Cambria" w:hAnsi="Cambria"/>
          <w:b/>
        </w:rPr>
        <w:t>2</w:t>
      </w:r>
      <w:r w:rsidRPr="00647265">
        <w:rPr>
          <w:rFonts w:ascii="Cambria" w:hAnsi="Cambria"/>
          <w:b/>
        </w:rPr>
        <w:tab/>
      </w:r>
      <w:r w:rsidR="00647265" w:rsidRPr="00647265">
        <w:rPr>
          <w:rFonts w:ascii="Cambria" w:hAnsi="Cambria"/>
          <w:b/>
        </w:rPr>
        <w:t xml:space="preserve">The </w:t>
      </w:r>
      <w:r w:rsidR="00647265" w:rsidRPr="00647265">
        <w:rPr>
          <w:rFonts w:ascii="Cambria" w:hAnsi="Cambria"/>
          <w:b/>
          <w:color w:val="222222"/>
        </w:rPr>
        <w:t>Ambiguities of Slavic Literatures</w:t>
      </w:r>
      <w:r w:rsidR="00647265" w:rsidRPr="00647265">
        <w:rPr>
          <w:rFonts w:ascii="Cambria" w:hAnsi="Cambria"/>
          <w:color w:val="222222"/>
        </w:rPr>
        <w:t xml:space="preserve"> </w:t>
      </w:r>
    </w:p>
    <w:p w:rsidR="00647265" w:rsidRPr="00647265" w:rsidRDefault="00647265" w:rsidP="0064726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olor w:val="222222"/>
        </w:rPr>
      </w:pPr>
    </w:p>
    <w:p w:rsidR="00647265" w:rsidRPr="00647265" w:rsidRDefault="00647265" w:rsidP="00647265">
      <w:pPr>
        <w:pBdr>
          <w:top w:val="single" w:sz="4" w:space="1" w:color="auto"/>
          <w:left w:val="single" w:sz="4" w:space="4" w:color="auto"/>
          <w:bottom w:val="single" w:sz="4" w:space="1" w:color="auto"/>
          <w:right w:val="single" w:sz="4" w:space="4" w:color="auto"/>
        </w:pBdr>
        <w:rPr>
          <w:rFonts w:ascii="Cambria" w:hAnsi="Cambria"/>
          <w:color w:val="222222"/>
          <w:sz w:val="24"/>
          <w:szCs w:val="24"/>
        </w:rPr>
      </w:pPr>
      <w:r w:rsidRPr="00647265">
        <w:rPr>
          <w:rFonts w:ascii="Cambria" w:hAnsi="Cambria"/>
          <w:color w:val="222222"/>
          <w:sz w:val="24"/>
          <w:szCs w:val="24"/>
        </w:rPr>
        <w:t>Alexander Maxwell, “Jan Koll</w:t>
      </w:r>
      <w:r w:rsidRPr="00647265">
        <w:rPr>
          <w:rFonts w:ascii="Cambria" w:hAnsi="Cambria"/>
          <w:color w:val="222222"/>
          <w:sz w:val="24"/>
          <w:szCs w:val="24"/>
          <w:lang w:val="cs-CZ"/>
        </w:rPr>
        <w:t>ár</w:t>
      </w:r>
      <w:r w:rsidRPr="00647265">
        <w:rPr>
          <w:rFonts w:ascii="Cambria" w:hAnsi="Cambria"/>
          <w:color w:val="222222"/>
          <w:sz w:val="24"/>
          <w:szCs w:val="24"/>
        </w:rPr>
        <w:t>’s Panslavism and the Borders of Slavic Literatures”</w:t>
      </w:r>
    </w:p>
    <w:p w:rsidR="00647265" w:rsidRPr="00647265" w:rsidRDefault="00647265" w:rsidP="00647265">
      <w:pPr>
        <w:pBdr>
          <w:top w:val="single" w:sz="4" w:space="1" w:color="auto"/>
          <w:left w:val="single" w:sz="4" w:space="4" w:color="auto"/>
          <w:bottom w:val="single" w:sz="4" w:space="1" w:color="auto"/>
          <w:right w:val="single" w:sz="4" w:space="4" w:color="auto"/>
        </w:pBdr>
        <w:rPr>
          <w:rFonts w:ascii="Cambria" w:hAnsi="Cambria"/>
          <w:color w:val="222222"/>
          <w:sz w:val="24"/>
          <w:szCs w:val="24"/>
        </w:rPr>
      </w:pPr>
    </w:p>
    <w:p w:rsidR="00647265" w:rsidRPr="00647265" w:rsidRDefault="00647265" w:rsidP="00647265">
      <w:pPr>
        <w:pBdr>
          <w:top w:val="single" w:sz="4" w:space="1" w:color="auto"/>
          <w:left w:val="single" w:sz="4" w:space="4" w:color="auto"/>
          <w:bottom w:val="single" w:sz="4" w:space="1" w:color="auto"/>
          <w:right w:val="single" w:sz="4" w:space="4" w:color="auto"/>
        </w:pBdr>
        <w:rPr>
          <w:rFonts w:ascii="Cambria" w:hAnsi="Cambria"/>
          <w:color w:val="222222"/>
          <w:sz w:val="24"/>
          <w:szCs w:val="24"/>
        </w:rPr>
      </w:pPr>
      <w:r w:rsidRPr="00647265">
        <w:rPr>
          <w:rFonts w:ascii="Cambria" w:hAnsi="Cambria"/>
          <w:color w:val="222222"/>
          <w:sz w:val="24"/>
          <w:szCs w:val="24"/>
        </w:rPr>
        <w:t>Richard Millington: “Riffing On Ambivalence: The Cultivated National Hybridity of Leopold von Sacher-Masoch.”</w:t>
      </w:r>
    </w:p>
    <w:p w:rsidR="00D478CE" w:rsidRPr="00647265" w:rsidRDefault="00D478CE" w:rsidP="00647265">
      <w:pPr>
        <w:jc w:val="both"/>
        <w:rPr>
          <w:rFonts w:ascii="Cambria" w:hAnsi="Cambria"/>
          <w:sz w:val="24"/>
          <w:szCs w:val="24"/>
        </w:rPr>
      </w:pPr>
    </w:p>
    <w:p w:rsidR="00D478CE" w:rsidRPr="00647265" w:rsidRDefault="00D478CE" w:rsidP="00647265">
      <w:pPr>
        <w:pStyle w:val="NormalWeb"/>
        <w:shd w:val="clear" w:color="auto" w:fill="FFFFFF"/>
        <w:spacing w:before="0" w:beforeAutospacing="0" w:after="0" w:afterAutospacing="0"/>
        <w:jc w:val="both"/>
        <w:rPr>
          <w:rFonts w:ascii="Cambria" w:hAnsi="Cambria"/>
          <w:color w:val="222222"/>
        </w:rPr>
      </w:pPr>
    </w:p>
    <w:p w:rsidR="00D34A65" w:rsidRPr="00647265" w:rsidRDefault="00D478CE" w:rsidP="00647265">
      <w:pPr>
        <w:rPr>
          <w:rFonts w:ascii="Cambria" w:hAnsi="Cambria" w:cs="Times New Roman"/>
          <w:b/>
          <w:sz w:val="24"/>
          <w:szCs w:val="24"/>
          <w:lang w:val="en-NZ" w:eastAsia="en-NZ"/>
        </w:rPr>
      </w:pPr>
      <w:r w:rsidRPr="00647265">
        <w:rPr>
          <w:rFonts w:ascii="Cambria" w:hAnsi="Cambria" w:cs="Times New Roman"/>
          <w:b/>
          <w:sz w:val="24"/>
          <w:szCs w:val="24"/>
          <w:lang w:val="en-NZ" w:eastAsia="en-NZ"/>
        </w:rPr>
        <w:t xml:space="preserve">12:45 </w:t>
      </w:r>
      <w:r w:rsidRPr="00647265">
        <w:rPr>
          <w:rFonts w:ascii="Cambria" w:hAnsi="Cambria" w:cs="Times New Roman"/>
          <w:b/>
          <w:sz w:val="24"/>
          <w:szCs w:val="24"/>
          <w:lang w:val="en-NZ" w:eastAsia="en-NZ"/>
        </w:rPr>
        <w:tab/>
      </w:r>
      <w:r w:rsidRPr="00647265">
        <w:rPr>
          <w:rFonts w:ascii="Cambria" w:hAnsi="Cambria" w:cs="Times New Roman"/>
          <w:b/>
          <w:sz w:val="24"/>
          <w:szCs w:val="24"/>
          <w:lang w:val="en-NZ" w:eastAsia="en-NZ"/>
        </w:rPr>
        <w:tab/>
        <w:t>Lunch</w:t>
      </w:r>
    </w:p>
    <w:p w:rsidR="00D478CE" w:rsidRPr="00647265" w:rsidRDefault="00D478CE" w:rsidP="00647265">
      <w:pPr>
        <w:rPr>
          <w:rFonts w:ascii="Cambria" w:hAnsi="Cambria" w:cs="Times New Roman"/>
          <w:b/>
          <w:sz w:val="24"/>
          <w:szCs w:val="24"/>
          <w:lang w:val="en-NZ" w:eastAsia="en-NZ"/>
        </w:rPr>
      </w:pPr>
    </w:p>
    <w:p w:rsidR="00D478CE" w:rsidRPr="00647265" w:rsidRDefault="00D478CE" w:rsidP="00647265">
      <w:pPr>
        <w:pBdr>
          <w:top w:val="single" w:sz="4" w:space="1" w:color="auto"/>
          <w:left w:val="single" w:sz="4" w:space="4" w:color="auto"/>
          <w:bottom w:val="single" w:sz="4" w:space="1" w:color="auto"/>
          <w:right w:val="single" w:sz="4" w:space="4" w:color="auto"/>
        </w:pBdr>
        <w:jc w:val="both"/>
        <w:rPr>
          <w:rFonts w:ascii="Cambria" w:hAnsi="Cambria"/>
          <w:b/>
          <w:sz w:val="24"/>
          <w:szCs w:val="24"/>
        </w:rPr>
      </w:pPr>
      <w:r w:rsidRPr="00647265">
        <w:rPr>
          <w:rFonts w:ascii="Cambria" w:hAnsi="Cambria"/>
          <w:b/>
          <w:sz w:val="24"/>
          <w:szCs w:val="24"/>
        </w:rPr>
        <w:t>1:30</w:t>
      </w:r>
      <w:r w:rsidRPr="00647265">
        <w:rPr>
          <w:rFonts w:ascii="Cambria" w:hAnsi="Cambria"/>
          <w:b/>
          <w:sz w:val="24"/>
          <w:szCs w:val="24"/>
        </w:rPr>
        <w:tab/>
      </w:r>
      <w:r w:rsidRPr="00647265">
        <w:rPr>
          <w:rFonts w:ascii="Cambria" w:hAnsi="Cambria"/>
          <w:b/>
          <w:sz w:val="24"/>
          <w:szCs w:val="24"/>
        </w:rPr>
        <w:tab/>
        <w:t xml:space="preserve">Panel 3 </w:t>
      </w:r>
      <w:r w:rsidRPr="00647265">
        <w:rPr>
          <w:rFonts w:ascii="Cambria" w:hAnsi="Cambria"/>
          <w:b/>
          <w:sz w:val="24"/>
          <w:szCs w:val="24"/>
        </w:rPr>
        <w:tab/>
        <w:t>National literatures in the age of Anglophone hegemony</w:t>
      </w:r>
    </w:p>
    <w:p w:rsidR="00D478CE" w:rsidRPr="00647265" w:rsidRDefault="00D478CE" w:rsidP="00647265">
      <w:pPr>
        <w:pBdr>
          <w:top w:val="single" w:sz="4" w:space="1" w:color="auto"/>
          <w:left w:val="single" w:sz="4" w:space="4" w:color="auto"/>
          <w:bottom w:val="single" w:sz="4" w:space="1" w:color="auto"/>
          <w:right w:val="single" w:sz="4" w:space="4" w:color="auto"/>
        </w:pBdr>
        <w:jc w:val="both"/>
        <w:rPr>
          <w:rFonts w:ascii="Cambria" w:hAnsi="Cambria"/>
          <w:sz w:val="24"/>
          <w:szCs w:val="24"/>
        </w:rPr>
      </w:pPr>
    </w:p>
    <w:p w:rsidR="00D478CE" w:rsidRPr="00647265" w:rsidRDefault="00D478CE" w:rsidP="0064726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rPr>
      </w:pPr>
      <w:r w:rsidRPr="00647265">
        <w:rPr>
          <w:rFonts w:ascii="Cambria" w:hAnsi="Cambria"/>
        </w:rPr>
        <w:t>Marco Sonzogni, Victoria University, Wellington, New Zealand.</w:t>
      </w:r>
    </w:p>
    <w:p w:rsidR="00D478CE" w:rsidRPr="00647265" w:rsidRDefault="00D478CE" w:rsidP="0064726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rPr>
      </w:pPr>
      <w:r w:rsidRPr="00647265">
        <w:rPr>
          <w:rFonts w:ascii="Cambria" w:hAnsi="Cambria"/>
        </w:rPr>
        <w:t>“Boiled Beef for Lunch”: A ‘Filling’ Translation?</w:t>
      </w:r>
    </w:p>
    <w:p w:rsidR="00D34A65" w:rsidRPr="00647265" w:rsidRDefault="00D34A65" w:rsidP="00647265">
      <w:pPr>
        <w:pBdr>
          <w:top w:val="single" w:sz="4" w:space="1" w:color="auto"/>
          <w:left w:val="single" w:sz="4" w:space="4" w:color="auto"/>
          <w:bottom w:val="single" w:sz="4" w:space="1" w:color="auto"/>
          <w:right w:val="single" w:sz="4" w:space="4" w:color="auto"/>
        </w:pBdr>
        <w:rPr>
          <w:rFonts w:ascii="Cambria" w:hAnsi="Cambria" w:cs="Times New Roman"/>
          <w:sz w:val="24"/>
          <w:szCs w:val="24"/>
          <w:lang w:val="en-NZ" w:eastAsia="en-NZ"/>
        </w:rPr>
      </w:pPr>
    </w:p>
    <w:p w:rsidR="00D478CE" w:rsidRPr="00D478CE" w:rsidRDefault="00D478CE" w:rsidP="0064726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ambria" w:hAnsi="Cambria"/>
          <w:color w:val="222222"/>
        </w:rPr>
      </w:pPr>
      <w:r w:rsidRPr="00647265">
        <w:rPr>
          <w:rFonts w:ascii="Cambria" w:hAnsi="Cambria"/>
          <w:color w:val="222222"/>
        </w:rPr>
        <w:t xml:space="preserve">Dennitza </w:t>
      </w:r>
      <w:r w:rsidRPr="00D478CE">
        <w:rPr>
          <w:rFonts w:ascii="Cambria" w:hAnsi="Cambria"/>
          <w:color w:val="222222"/>
        </w:rPr>
        <w:t>Gabrakova</w:t>
      </w:r>
    </w:p>
    <w:p w:rsidR="00D478CE" w:rsidRDefault="00D478CE" w:rsidP="00647265">
      <w:pPr>
        <w:pBdr>
          <w:top w:val="single" w:sz="4" w:space="1" w:color="auto"/>
          <w:left w:val="single" w:sz="4" w:space="4" w:color="auto"/>
          <w:bottom w:val="single" w:sz="4" w:space="1" w:color="auto"/>
          <w:right w:val="single" w:sz="4" w:space="4" w:color="auto"/>
        </w:pBdr>
        <w:rPr>
          <w:rFonts w:ascii="Cambria" w:hAnsi="Cambria"/>
          <w:color w:val="222222"/>
          <w:sz w:val="24"/>
          <w:szCs w:val="24"/>
        </w:rPr>
      </w:pPr>
      <w:r w:rsidRPr="00D478CE">
        <w:rPr>
          <w:rFonts w:ascii="Cambria" w:hAnsi="Cambria"/>
          <w:color w:val="222222"/>
          <w:sz w:val="24"/>
          <w:szCs w:val="24"/>
        </w:rPr>
        <w:t>“Kapka Kassabova and the Edges of National Identity</w:t>
      </w:r>
    </w:p>
    <w:p w:rsidR="00647265" w:rsidRDefault="00647265" w:rsidP="00647265">
      <w:pPr>
        <w:rPr>
          <w:rFonts w:ascii="Cambria" w:hAnsi="Cambria"/>
          <w:color w:val="222222"/>
          <w:sz w:val="24"/>
          <w:szCs w:val="24"/>
        </w:rPr>
      </w:pPr>
    </w:p>
    <w:p w:rsidR="00647265" w:rsidRPr="00647265" w:rsidRDefault="00647265" w:rsidP="00647265">
      <w:pPr>
        <w:rPr>
          <w:rFonts w:ascii="Cambria" w:hAnsi="Cambria"/>
          <w:b/>
          <w:color w:val="222222"/>
          <w:sz w:val="24"/>
          <w:szCs w:val="24"/>
        </w:rPr>
      </w:pPr>
      <w:r w:rsidRPr="00647265">
        <w:rPr>
          <w:rFonts w:ascii="Cambria" w:hAnsi="Cambria"/>
          <w:b/>
          <w:color w:val="222222"/>
          <w:sz w:val="24"/>
          <w:szCs w:val="24"/>
        </w:rPr>
        <w:t>2:30</w:t>
      </w:r>
      <w:r w:rsidRPr="00647265">
        <w:rPr>
          <w:rFonts w:ascii="Cambria" w:hAnsi="Cambria"/>
          <w:b/>
          <w:color w:val="222222"/>
          <w:sz w:val="24"/>
          <w:szCs w:val="24"/>
        </w:rPr>
        <w:tab/>
      </w:r>
      <w:r w:rsidRPr="00647265">
        <w:rPr>
          <w:rFonts w:ascii="Cambria" w:hAnsi="Cambria"/>
          <w:b/>
          <w:color w:val="222222"/>
          <w:sz w:val="24"/>
          <w:szCs w:val="24"/>
        </w:rPr>
        <w:tab/>
        <w:t>Afternoon Tea</w:t>
      </w:r>
    </w:p>
    <w:p w:rsidR="00647265" w:rsidRDefault="00647265" w:rsidP="00647265">
      <w:pPr>
        <w:rPr>
          <w:rFonts w:ascii="Cambria" w:hAnsi="Cambria"/>
          <w:color w:val="222222"/>
          <w:sz w:val="24"/>
          <w:szCs w:val="24"/>
        </w:rPr>
      </w:pPr>
    </w:p>
    <w:p w:rsidR="00647265" w:rsidRPr="00D478CE" w:rsidRDefault="00647265" w:rsidP="00647265">
      <w:pPr>
        <w:pBdr>
          <w:top w:val="single" w:sz="4" w:space="1" w:color="auto"/>
          <w:left w:val="single" w:sz="4" w:space="4" w:color="auto"/>
          <w:bottom w:val="single" w:sz="4" w:space="1" w:color="auto"/>
          <w:right w:val="single" w:sz="4" w:space="4" w:color="auto"/>
        </w:pBdr>
        <w:jc w:val="both"/>
        <w:rPr>
          <w:rFonts w:ascii="Cambria" w:hAnsi="Cambria"/>
          <w:b/>
          <w:sz w:val="24"/>
          <w:szCs w:val="24"/>
        </w:rPr>
      </w:pPr>
      <w:r w:rsidRPr="00647265">
        <w:rPr>
          <w:rFonts w:ascii="Cambria" w:hAnsi="Cambria"/>
          <w:b/>
          <w:color w:val="222222"/>
          <w:sz w:val="24"/>
          <w:szCs w:val="24"/>
        </w:rPr>
        <w:t>2:24</w:t>
      </w:r>
      <w:r w:rsidRPr="00647265">
        <w:rPr>
          <w:rFonts w:ascii="Cambria" w:hAnsi="Cambria"/>
          <w:b/>
          <w:color w:val="222222"/>
          <w:sz w:val="24"/>
          <w:szCs w:val="24"/>
        </w:rPr>
        <w:tab/>
      </w:r>
      <w:r w:rsidRPr="00647265">
        <w:rPr>
          <w:rFonts w:ascii="Cambria" w:hAnsi="Cambria"/>
          <w:b/>
          <w:color w:val="222222"/>
          <w:sz w:val="24"/>
          <w:szCs w:val="24"/>
        </w:rPr>
        <w:tab/>
        <w:t>Panel 4</w:t>
      </w:r>
      <w:r>
        <w:rPr>
          <w:rFonts w:ascii="Cambria" w:hAnsi="Cambria"/>
          <w:color w:val="222222"/>
          <w:sz w:val="24"/>
          <w:szCs w:val="24"/>
        </w:rPr>
        <w:tab/>
      </w:r>
      <w:r w:rsidRPr="00D478CE">
        <w:rPr>
          <w:rFonts w:ascii="Cambria" w:hAnsi="Cambria"/>
          <w:b/>
          <w:sz w:val="24"/>
          <w:szCs w:val="24"/>
        </w:rPr>
        <w:t>The Ambiguity of Drawing boundaries</w:t>
      </w:r>
    </w:p>
    <w:p w:rsidR="00647265" w:rsidRPr="00D478CE" w:rsidRDefault="00647265" w:rsidP="00647265">
      <w:pPr>
        <w:pBdr>
          <w:top w:val="single" w:sz="4" w:space="1" w:color="auto"/>
          <w:left w:val="single" w:sz="4" w:space="4" w:color="auto"/>
          <w:bottom w:val="single" w:sz="4" w:space="1" w:color="auto"/>
          <w:right w:val="single" w:sz="4" w:space="4" w:color="auto"/>
        </w:pBdr>
        <w:rPr>
          <w:rFonts w:ascii="Cambria" w:hAnsi="Cambria" w:cs="Times New Roman"/>
          <w:sz w:val="24"/>
          <w:szCs w:val="24"/>
          <w:lang w:val="en-NZ" w:eastAsia="en-NZ"/>
        </w:rPr>
      </w:pPr>
    </w:p>
    <w:p w:rsidR="00647265" w:rsidRPr="00D478CE" w:rsidRDefault="00647265" w:rsidP="0064726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olor w:val="222222"/>
        </w:rPr>
      </w:pPr>
      <w:r w:rsidRPr="00D478CE">
        <w:rPr>
          <w:rFonts w:ascii="Cambria" w:hAnsi="Cambria"/>
          <w:color w:val="222222"/>
        </w:rPr>
        <w:t>Charlotte Simmonds, “Endogenous vs. Exogenous Patriotism and National Icon Creation</w:t>
      </w:r>
    </w:p>
    <w:p w:rsidR="00647265" w:rsidRPr="00D478CE" w:rsidRDefault="00647265" w:rsidP="0064726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olor w:val="222222"/>
        </w:rPr>
      </w:pPr>
      <w:r w:rsidRPr="00D478CE">
        <w:rPr>
          <w:rFonts w:ascii="Cambria" w:hAnsi="Cambria"/>
          <w:color w:val="222222"/>
        </w:rPr>
        <w:t>in Soviet and Russian Psychiatric Literature”</w:t>
      </w:r>
    </w:p>
    <w:p w:rsidR="00647265" w:rsidRPr="00D478CE" w:rsidRDefault="00647265" w:rsidP="0064726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olor w:val="222222"/>
        </w:rPr>
      </w:pPr>
    </w:p>
    <w:p w:rsidR="00647265" w:rsidRDefault="00647265" w:rsidP="0064726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olor w:val="222222"/>
        </w:rPr>
      </w:pPr>
      <w:r w:rsidRPr="00D478CE">
        <w:rPr>
          <w:rFonts w:ascii="Cambria" w:hAnsi="Cambria"/>
          <w:color w:val="222222"/>
        </w:rPr>
        <w:t>Antonella Sarti Evans, “Extending boundaries: Italian and NZ national representation of the Second World War in literature.”</w:t>
      </w:r>
    </w:p>
    <w:p w:rsidR="00D34A65" w:rsidRPr="00D478CE" w:rsidRDefault="00D34A65" w:rsidP="00647265">
      <w:pPr>
        <w:rPr>
          <w:rFonts w:ascii="Cambria" w:hAnsi="Cambria" w:cs="Times New Roman"/>
          <w:sz w:val="24"/>
          <w:szCs w:val="24"/>
          <w:lang w:val="en-NZ" w:eastAsia="en-NZ"/>
        </w:rPr>
      </w:pPr>
    </w:p>
    <w:p w:rsidR="00D34A65" w:rsidRPr="00D478CE" w:rsidRDefault="00D34A65" w:rsidP="00647265">
      <w:pPr>
        <w:rPr>
          <w:rFonts w:ascii="Cambria" w:hAnsi="Cambria" w:cs="Times New Roman"/>
          <w:sz w:val="24"/>
          <w:szCs w:val="24"/>
          <w:lang w:val="en-NZ" w:eastAsia="en-NZ"/>
        </w:rPr>
      </w:pPr>
    </w:p>
    <w:p w:rsidR="00D34A65" w:rsidRPr="00D478CE" w:rsidRDefault="00D34A65" w:rsidP="00647265">
      <w:pPr>
        <w:rPr>
          <w:rFonts w:ascii="Cambria" w:hAnsi="Cambria" w:cs="Times New Roman"/>
          <w:sz w:val="24"/>
          <w:szCs w:val="24"/>
          <w:lang w:val="en-NZ" w:eastAsia="en-NZ"/>
        </w:rPr>
      </w:pPr>
    </w:p>
    <w:p w:rsidR="00D34A65" w:rsidRPr="00D34A65" w:rsidRDefault="00D34A65" w:rsidP="00647265">
      <w:pPr>
        <w:jc w:val="center"/>
        <w:rPr>
          <w:rFonts w:ascii="Cambria" w:hAnsi="Cambria" w:cs="Times New Roman"/>
          <w:b/>
          <w:sz w:val="56"/>
          <w:szCs w:val="56"/>
          <w:lang w:val="en-NZ" w:eastAsia="en-NZ"/>
        </w:rPr>
      </w:pPr>
      <w:r w:rsidRPr="00D34A65">
        <w:rPr>
          <w:rFonts w:ascii="Cambria" w:hAnsi="Cambria" w:cs="Times New Roman"/>
          <w:b/>
          <w:sz w:val="56"/>
          <w:szCs w:val="56"/>
          <w:lang w:val="en-NZ" w:eastAsia="en-NZ"/>
        </w:rPr>
        <w:lastRenderedPageBreak/>
        <w:t>Paper Abstracts</w:t>
      </w:r>
    </w:p>
    <w:p w:rsidR="00602B72" w:rsidRDefault="00602B72" w:rsidP="00647265">
      <w:pPr>
        <w:pStyle w:val="NormalWeb"/>
        <w:shd w:val="clear" w:color="auto" w:fill="FFFFFF"/>
        <w:spacing w:before="0" w:beforeAutospacing="0" w:after="0" w:afterAutospacing="0"/>
        <w:rPr>
          <w:rFonts w:ascii="Cambria" w:hAnsi="Cambria"/>
        </w:rPr>
      </w:pPr>
    </w:p>
    <w:p w:rsidR="00D80F22" w:rsidRDefault="00D80F22" w:rsidP="00647265">
      <w:pPr>
        <w:pStyle w:val="NormalWeb"/>
        <w:shd w:val="clear" w:color="auto" w:fill="FFFFFF"/>
        <w:spacing w:before="0" w:beforeAutospacing="0" w:after="0" w:afterAutospacing="0"/>
        <w:rPr>
          <w:rFonts w:ascii="Cambria" w:hAnsi="Cambria"/>
        </w:rPr>
      </w:pPr>
    </w:p>
    <w:p w:rsidR="00D80F22" w:rsidRPr="0072732B" w:rsidRDefault="00D80F22" w:rsidP="00647265">
      <w:pPr>
        <w:pStyle w:val="NormalWeb"/>
        <w:shd w:val="clear" w:color="auto" w:fill="FFFFFF"/>
        <w:spacing w:before="0" w:beforeAutospacing="0" w:after="0" w:afterAutospacing="0"/>
        <w:rPr>
          <w:rFonts w:ascii="Cambria" w:hAnsi="Cambria"/>
        </w:rPr>
      </w:pPr>
    </w:p>
    <w:p w:rsidR="00602B72" w:rsidRPr="0072732B" w:rsidRDefault="00602B72" w:rsidP="00647265">
      <w:pPr>
        <w:pStyle w:val="NormalWeb"/>
        <w:shd w:val="clear" w:color="auto" w:fill="FFFFFF"/>
        <w:spacing w:before="0" w:beforeAutospacing="0" w:after="0" w:afterAutospacing="0"/>
        <w:jc w:val="center"/>
        <w:rPr>
          <w:rFonts w:ascii="Cambria" w:eastAsia="Times New Roman" w:hAnsi="Cambria"/>
          <w:b/>
        </w:rPr>
      </w:pPr>
      <w:r w:rsidRPr="0072732B">
        <w:rPr>
          <w:rFonts w:ascii="Cambria" w:eastAsia="Times New Roman" w:hAnsi="Cambria"/>
          <w:b/>
        </w:rPr>
        <w:t xml:space="preserve">Jana Bujnáková, </w:t>
      </w:r>
      <w:r w:rsidR="0072732B" w:rsidRPr="0072732B">
        <w:rPr>
          <w:rFonts w:ascii="Cambria" w:eastAsia="Times New Roman" w:hAnsi="Cambria"/>
          <w:b/>
        </w:rPr>
        <w:t>Masaryk University</w:t>
      </w:r>
      <w:r w:rsidRPr="0072732B">
        <w:rPr>
          <w:rFonts w:ascii="Cambria" w:eastAsia="Times New Roman" w:hAnsi="Cambria"/>
          <w:b/>
        </w:rPr>
        <w:t>, Brno, Czechia</w:t>
      </w:r>
    </w:p>
    <w:p w:rsidR="0072732B" w:rsidRPr="0072732B" w:rsidRDefault="0072732B" w:rsidP="00647265">
      <w:pPr>
        <w:pStyle w:val="NormalWeb"/>
        <w:shd w:val="clear" w:color="auto" w:fill="FFFFFF"/>
        <w:spacing w:before="0" w:beforeAutospacing="0" w:after="0" w:afterAutospacing="0"/>
        <w:jc w:val="center"/>
        <w:rPr>
          <w:rFonts w:ascii="Cambria" w:hAnsi="Cambria" w:cs="Arial"/>
          <w:b/>
          <w:bCs/>
          <w:color w:val="222222"/>
        </w:rPr>
      </w:pPr>
      <w:r>
        <w:rPr>
          <w:rFonts w:ascii="Cambria" w:hAnsi="Cambria" w:cs="Arial"/>
          <w:b/>
          <w:bCs/>
          <w:color w:val="222222"/>
        </w:rPr>
        <w:t>“</w:t>
      </w:r>
      <w:r w:rsidRPr="0072732B">
        <w:rPr>
          <w:rFonts w:ascii="Cambria" w:hAnsi="Cambria" w:cs="Arial"/>
          <w:b/>
          <w:bCs/>
          <w:color w:val="222222"/>
        </w:rPr>
        <w:t>Blurring Czech-Slovak national and literary boundaries in the 19</w:t>
      </w:r>
      <w:r w:rsidRPr="0072732B">
        <w:rPr>
          <w:rFonts w:ascii="Cambria" w:hAnsi="Cambria" w:cs="Arial"/>
          <w:b/>
          <w:bCs/>
          <w:color w:val="222222"/>
          <w:vertAlign w:val="superscript"/>
        </w:rPr>
        <w:t>th</w:t>
      </w:r>
      <w:r w:rsidRPr="0072732B">
        <w:rPr>
          <w:rFonts w:ascii="Cambria" w:hAnsi="Cambria" w:cs="Arial"/>
          <w:b/>
          <w:bCs/>
          <w:color w:val="222222"/>
        </w:rPr>
        <w:t xml:space="preserve"> century:</w:t>
      </w:r>
    </w:p>
    <w:p w:rsidR="0072732B" w:rsidRDefault="0072732B" w:rsidP="00647265">
      <w:pPr>
        <w:pStyle w:val="NormalWeb"/>
        <w:shd w:val="clear" w:color="auto" w:fill="FFFFFF"/>
        <w:spacing w:before="0" w:beforeAutospacing="0" w:after="0" w:afterAutospacing="0"/>
        <w:jc w:val="center"/>
        <w:rPr>
          <w:rFonts w:ascii="Cambria" w:hAnsi="Cambria" w:cs="Arial"/>
          <w:b/>
          <w:bCs/>
          <w:color w:val="222222"/>
        </w:rPr>
      </w:pPr>
      <w:r w:rsidRPr="0072732B">
        <w:rPr>
          <w:rFonts w:ascii="Cambria" w:hAnsi="Cambria" w:cs="Arial"/>
          <w:b/>
          <w:bCs/>
          <w:color w:val="222222"/>
        </w:rPr>
        <w:t>the Czech perspective</w:t>
      </w:r>
      <w:r>
        <w:rPr>
          <w:rFonts w:ascii="Cambria" w:hAnsi="Cambria" w:cs="Arial"/>
          <w:b/>
          <w:bCs/>
          <w:color w:val="222222"/>
        </w:rPr>
        <w:t>”</w:t>
      </w:r>
    </w:p>
    <w:p w:rsidR="0072732B" w:rsidRPr="0072732B" w:rsidRDefault="0072732B" w:rsidP="00647265">
      <w:pPr>
        <w:pStyle w:val="NormalWeb"/>
        <w:shd w:val="clear" w:color="auto" w:fill="FFFFFF"/>
        <w:spacing w:before="0" w:beforeAutospacing="0" w:after="0" w:afterAutospacing="0"/>
        <w:rPr>
          <w:rFonts w:ascii="Cambria" w:hAnsi="Cambria" w:cs="Arial"/>
          <w:b/>
          <w:bCs/>
          <w:color w:val="222222"/>
        </w:rPr>
      </w:pPr>
    </w:p>
    <w:p w:rsidR="00687A46" w:rsidRDefault="0072732B" w:rsidP="00647265">
      <w:pPr>
        <w:pStyle w:val="NormalWeb"/>
        <w:shd w:val="clear" w:color="auto" w:fill="FFFFFF"/>
        <w:spacing w:before="0" w:beforeAutospacing="0" w:after="0" w:afterAutospacing="0"/>
        <w:jc w:val="both"/>
        <w:rPr>
          <w:rFonts w:ascii="Cambria" w:hAnsi="Cambria"/>
          <w:color w:val="222222"/>
        </w:rPr>
      </w:pPr>
      <w:r>
        <w:rPr>
          <w:rFonts w:ascii="Cambria" w:hAnsi="Cambria"/>
          <w:color w:val="222222"/>
        </w:rPr>
        <w:t>This paper</w:t>
      </w:r>
      <w:r w:rsidR="00602B72" w:rsidRPr="00602B72">
        <w:rPr>
          <w:rFonts w:ascii="Cambria" w:hAnsi="Cambria"/>
          <w:color w:val="222222"/>
        </w:rPr>
        <w:t xml:space="preserve"> will focus on Božena Němcová (1820-1862) and Rudolf Pokorný (1853-1857), the representatives of the Czech national literature. Both authors became famous due to their travels across Slovakia. Němcová started this tradition in 1950s, while Pokorný became one of the most active personalities in the field of Czech-Slovak reciprocity. Based on numerous trips to Slovakia, Němcová published several works, including </w:t>
      </w:r>
      <w:r w:rsidR="00602B72" w:rsidRPr="00602B72">
        <w:rPr>
          <w:rFonts w:ascii="Cambria" w:hAnsi="Cambria"/>
          <w:i/>
          <w:iCs/>
          <w:color w:val="222222"/>
        </w:rPr>
        <w:t xml:space="preserve">The memoirs form the travels across Hungarian part of the Monarchy, </w:t>
      </w:r>
      <w:r w:rsidR="00602B72" w:rsidRPr="00602B72">
        <w:rPr>
          <w:rFonts w:ascii="Cambria" w:hAnsi="Cambria"/>
          <w:color w:val="222222"/>
        </w:rPr>
        <w:t>which is considered to be the most important work. While Pokorný published an extensive travelogue in two parts,</w:t>
      </w:r>
      <w:r w:rsidR="00602B72" w:rsidRPr="00602B72">
        <w:rPr>
          <w:rFonts w:ascii="Cambria" w:hAnsi="Cambria"/>
          <w:i/>
          <w:iCs/>
          <w:color w:val="222222"/>
        </w:rPr>
        <w:t xml:space="preserve"> From the travels across Slovakia I and II (1884, 1885). </w:t>
      </w:r>
      <w:r w:rsidR="00602B72" w:rsidRPr="00602B72">
        <w:rPr>
          <w:rFonts w:ascii="Cambria" w:hAnsi="Cambria"/>
          <w:color w:val="222222"/>
        </w:rPr>
        <w:t>During 19</w:t>
      </w:r>
      <w:r w:rsidR="00602B72" w:rsidRPr="00602B72">
        <w:rPr>
          <w:rFonts w:ascii="Cambria" w:hAnsi="Cambria"/>
          <w:color w:val="222222"/>
          <w:vertAlign w:val="superscript"/>
        </w:rPr>
        <w:t>th</w:t>
      </w:r>
      <w:r w:rsidR="00602B72" w:rsidRPr="00602B72">
        <w:rPr>
          <w:rFonts w:ascii="Cambria" w:hAnsi="Cambria"/>
          <w:color w:val="222222"/>
        </w:rPr>
        <w:t xml:space="preserve"> century, the mutual Czech-Slovak and Slovak-Czech cultural and literary relationships were built mainly on the basis of the individual contacts. However, at the beginning of the 20</w:t>
      </w:r>
      <w:r w:rsidR="00602B72" w:rsidRPr="00602B72">
        <w:rPr>
          <w:rFonts w:ascii="Cambria" w:hAnsi="Cambria"/>
          <w:color w:val="222222"/>
          <w:vertAlign w:val="superscript"/>
        </w:rPr>
        <w:t>th</w:t>
      </w:r>
      <w:r w:rsidR="00602B72" w:rsidRPr="00602B72">
        <w:rPr>
          <w:rFonts w:ascii="Cambria" w:hAnsi="Cambria"/>
          <w:color w:val="222222"/>
        </w:rPr>
        <w:t xml:space="preserve"> century, these relationships intensified and the program of cultural and political convergence lead to the establishment of the first Czechoslovak Republic in 1918.</w:t>
      </w:r>
    </w:p>
    <w:p w:rsidR="00687A46" w:rsidRDefault="00687A46" w:rsidP="00647265">
      <w:pPr>
        <w:pStyle w:val="NormalWeb"/>
        <w:shd w:val="clear" w:color="auto" w:fill="FFFFFF"/>
        <w:spacing w:before="0" w:beforeAutospacing="0" w:after="0" w:afterAutospacing="0"/>
        <w:jc w:val="both"/>
        <w:rPr>
          <w:rFonts w:ascii="Cambria" w:hAnsi="Cambria"/>
          <w:color w:val="222222"/>
        </w:rPr>
      </w:pPr>
    </w:p>
    <w:p w:rsidR="00687A46" w:rsidRPr="00687A46" w:rsidRDefault="00687A46" w:rsidP="00647265">
      <w:pPr>
        <w:pStyle w:val="NormalWeb"/>
        <w:shd w:val="clear" w:color="auto" w:fill="FFFFFF"/>
        <w:spacing w:before="0" w:beforeAutospacing="0" w:after="0" w:afterAutospacing="0"/>
        <w:jc w:val="center"/>
        <w:rPr>
          <w:rFonts w:ascii="Cambria" w:hAnsi="Cambria"/>
          <w:b/>
          <w:color w:val="222222"/>
        </w:rPr>
      </w:pPr>
      <w:r w:rsidRPr="00687A46">
        <w:rPr>
          <w:rFonts w:ascii="Cambria" w:hAnsi="Cambria"/>
          <w:b/>
          <w:color w:val="222222"/>
        </w:rPr>
        <w:t>Dennitza Gabrakova, Victoria University, Wellington, New Zealand.</w:t>
      </w:r>
    </w:p>
    <w:p w:rsidR="00687A46" w:rsidRPr="00687A46" w:rsidRDefault="00687A46" w:rsidP="00647265">
      <w:pPr>
        <w:pStyle w:val="NormalWeb"/>
        <w:shd w:val="clear" w:color="auto" w:fill="FFFFFF"/>
        <w:spacing w:before="0" w:beforeAutospacing="0" w:after="0" w:afterAutospacing="0"/>
        <w:jc w:val="center"/>
        <w:rPr>
          <w:rFonts w:ascii="Cambria" w:hAnsi="Cambria"/>
          <w:b/>
          <w:color w:val="222222"/>
        </w:rPr>
      </w:pPr>
      <w:r w:rsidRPr="00687A46">
        <w:rPr>
          <w:rFonts w:ascii="Cambria" w:hAnsi="Cambria"/>
          <w:b/>
          <w:color w:val="222222"/>
        </w:rPr>
        <w:t>“Kapka Kassabova and the Edges of National Identity “</w:t>
      </w:r>
    </w:p>
    <w:p w:rsidR="00687A46" w:rsidRDefault="00687A46" w:rsidP="00647265">
      <w:pPr>
        <w:pStyle w:val="NormalWeb"/>
        <w:shd w:val="clear" w:color="auto" w:fill="FFFFFF"/>
        <w:spacing w:before="0" w:beforeAutospacing="0" w:after="0" w:afterAutospacing="0"/>
        <w:jc w:val="both"/>
        <w:rPr>
          <w:rFonts w:ascii="Cambria" w:hAnsi="Cambria"/>
          <w:color w:val="222222"/>
        </w:rPr>
      </w:pPr>
    </w:p>
    <w:p w:rsidR="00687A46" w:rsidRDefault="00687A46" w:rsidP="00647265">
      <w:pPr>
        <w:pStyle w:val="NormalWeb"/>
        <w:shd w:val="clear" w:color="auto" w:fill="FFFFFF"/>
        <w:spacing w:before="0" w:beforeAutospacing="0" w:after="0" w:afterAutospacing="0"/>
        <w:jc w:val="both"/>
        <w:rPr>
          <w:rFonts w:ascii="Cambria" w:hAnsi="Cambria"/>
          <w:color w:val="222222"/>
        </w:rPr>
      </w:pPr>
      <w:r w:rsidRPr="00687A46">
        <w:rPr>
          <w:rFonts w:ascii="Cambria" w:hAnsi="Cambria"/>
          <w:color w:val="222222"/>
        </w:rPr>
        <w:t>I would like to propose a reading of the recent book by Kapka Kassabova, a Bulgarian author who came of age in New Zealand continuously probing the boundaries of her native Bulgaria. Kassabova's "Border: a Journey to the Edge of Europe" (2017) explores a remote mountainous area near Bulgaria's border with Turkey and Greece in an attempt to make sense of the relationship between recent historical, ancient and pre- or post- historical time (Walter Benjamin's idea of the time of the epoch versus the time of the world). Kassabova's writing, combining the literary with the auto-ethnographic fieldwork, is a manifestation of the boundary of Bulgarian literature, which can only survive in the language of globalization, that is English. The thematic inspiration by the political reality and the trope of the border, as this work suggests, illustrates a mode of auto-ethnographic writing as the final stage of so-called "national literature."</w:t>
      </w:r>
    </w:p>
    <w:p w:rsidR="0072732B" w:rsidRDefault="0072732B" w:rsidP="00647265">
      <w:pPr>
        <w:pStyle w:val="NormalWeb"/>
        <w:shd w:val="clear" w:color="auto" w:fill="FFFFFF"/>
        <w:spacing w:before="0" w:beforeAutospacing="0" w:after="0" w:afterAutospacing="0"/>
        <w:jc w:val="both"/>
        <w:rPr>
          <w:rFonts w:ascii="Cambria" w:hAnsi="Cambria"/>
          <w:color w:val="222222"/>
        </w:rPr>
      </w:pPr>
    </w:p>
    <w:p w:rsidR="00687A46" w:rsidRPr="0072732B" w:rsidRDefault="00687A46" w:rsidP="00647265">
      <w:pPr>
        <w:pStyle w:val="NormalWeb"/>
        <w:shd w:val="clear" w:color="auto" w:fill="FFFFFF"/>
        <w:spacing w:before="0" w:beforeAutospacing="0" w:after="0" w:afterAutospacing="0"/>
        <w:jc w:val="center"/>
        <w:rPr>
          <w:rFonts w:ascii="Cambria" w:eastAsia="Times New Roman" w:hAnsi="Cambria"/>
          <w:b/>
        </w:rPr>
      </w:pPr>
      <w:r w:rsidRPr="0072732B">
        <w:rPr>
          <w:rFonts w:ascii="Cambria" w:eastAsia="Times New Roman" w:hAnsi="Cambria"/>
          <w:b/>
        </w:rPr>
        <w:t>Eliška Gunišová Masaryk University, Brno, Czechia</w:t>
      </w:r>
    </w:p>
    <w:p w:rsidR="00687A46" w:rsidRPr="0072732B" w:rsidRDefault="00687A46" w:rsidP="00647265">
      <w:pPr>
        <w:pStyle w:val="NormalWeb"/>
        <w:shd w:val="clear" w:color="auto" w:fill="FFFFFF"/>
        <w:spacing w:before="0" w:beforeAutospacing="0" w:after="0" w:afterAutospacing="0"/>
        <w:jc w:val="center"/>
        <w:rPr>
          <w:rFonts w:ascii="Cambria" w:eastAsia="Times New Roman" w:hAnsi="Cambria"/>
          <w:b/>
        </w:rPr>
      </w:pPr>
      <w:r>
        <w:rPr>
          <w:rFonts w:ascii="Cambria" w:eastAsia="Times New Roman" w:hAnsi="Cambria"/>
          <w:b/>
        </w:rPr>
        <w:t>“</w:t>
      </w:r>
      <w:r w:rsidRPr="0072732B">
        <w:rPr>
          <w:rFonts w:ascii="Cambria" w:hAnsi="Cambria" w:cs="Arial"/>
          <w:b/>
          <w:bCs/>
          <w:color w:val="222222"/>
        </w:rPr>
        <w:t>Blurring Czech-Slovak national and literary boundaries in the 19</w:t>
      </w:r>
      <w:r w:rsidRPr="0072732B">
        <w:rPr>
          <w:rFonts w:ascii="Cambria" w:hAnsi="Cambria" w:cs="Arial"/>
          <w:b/>
          <w:bCs/>
          <w:color w:val="222222"/>
          <w:vertAlign w:val="superscript"/>
        </w:rPr>
        <w:t>th</w:t>
      </w:r>
      <w:r w:rsidRPr="0072732B">
        <w:rPr>
          <w:rFonts w:ascii="Cambria" w:hAnsi="Cambria" w:cs="Arial"/>
          <w:b/>
          <w:bCs/>
          <w:color w:val="222222"/>
        </w:rPr>
        <w:t xml:space="preserve"> century: </w:t>
      </w:r>
      <w:r w:rsidRPr="0072732B">
        <w:rPr>
          <w:rFonts w:ascii="Cambria" w:hAnsi="Cambria" w:cs="Arial"/>
          <w:b/>
          <w:bCs/>
          <w:color w:val="222222"/>
        </w:rPr>
        <w:br/>
        <w:t>the Slovak perspective</w:t>
      </w:r>
      <w:r>
        <w:rPr>
          <w:rFonts w:ascii="Cambria" w:hAnsi="Cambria" w:cs="Arial"/>
          <w:b/>
          <w:bCs/>
          <w:color w:val="222222"/>
        </w:rPr>
        <w:t>”</w:t>
      </w:r>
    </w:p>
    <w:p w:rsidR="00687A46" w:rsidRPr="00602B72" w:rsidRDefault="00687A46" w:rsidP="00647265">
      <w:pPr>
        <w:pStyle w:val="NormalWeb"/>
        <w:shd w:val="clear" w:color="auto" w:fill="FFFFFF"/>
        <w:spacing w:before="0" w:beforeAutospacing="0" w:after="0" w:afterAutospacing="0"/>
        <w:rPr>
          <w:rFonts w:ascii="Cambria" w:hAnsi="Cambria"/>
        </w:rPr>
      </w:pPr>
    </w:p>
    <w:p w:rsidR="00687A46" w:rsidRPr="00602B72" w:rsidRDefault="00687A46" w:rsidP="00647265">
      <w:pPr>
        <w:pStyle w:val="NormalWeb"/>
        <w:shd w:val="clear" w:color="auto" w:fill="FFFFFF"/>
        <w:spacing w:before="0" w:beforeAutospacing="0" w:after="0" w:afterAutospacing="0"/>
        <w:jc w:val="both"/>
        <w:rPr>
          <w:rFonts w:ascii="Cambria" w:hAnsi="Cambria"/>
          <w:color w:val="222222"/>
        </w:rPr>
      </w:pPr>
      <w:r>
        <w:rPr>
          <w:rFonts w:ascii="Cambria" w:hAnsi="Cambria"/>
          <w:color w:val="222222"/>
        </w:rPr>
        <w:t>This paper</w:t>
      </w:r>
      <w:r w:rsidRPr="00602B72">
        <w:rPr>
          <w:rFonts w:ascii="Cambria" w:hAnsi="Cambria"/>
          <w:color w:val="222222"/>
        </w:rPr>
        <w:t xml:space="preserve"> will capture the perception of Czechs by the Slovak nation. </w:t>
      </w:r>
      <w:r>
        <w:rPr>
          <w:rFonts w:ascii="Cambria" w:hAnsi="Cambria"/>
          <w:color w:val="222222"/>
        </w:rPr>
        <w:t>It</w:t>
      </w:r>
      <w:r w:rsidRPr="00602B72">
        <w:rPr>
          <w:rFonts w:ascii="Cambria" w:hAnsi="Cambria"/>
          <w:color w:val="222222"/>
        </w:rPr>
        <w:t xml:space="preserve"> will focus on the depiction of the Czech nation within the Slovak literature, especially in the travelogues written by Terézia Vansová (1857-1942) and Jozef Miloslav Hurban (1817-1888). These literary  works, </w:t>
      </w:r>
      <w:r w:rsidRPr="00602B72">
        <w:rPr>
          <w:rFonts w:ascii="Cambria" w:hAnsi="Cambria"/>
          <w:i/>
          <w:iCs/>
          <w:color w:val="222222"/>
        </w:rPr>
        <w:t xml:space="preserve">Mrs. Georgiadesová on the road (1897) </w:t>
      </w:r>
      <w:r w:rsidRPr="00602B72">
        <w:rPr>
          <w:rFonts w:ascii="Cambria" w:hAnsi="Cambria"/>
          <w:color w:val="222222"/>
        </w:rPr>
        <w:t xml:space="preserve">and </w:t>
      </w:r>
      <w:r w:rsidRPr="00602B72">
        <w:rPr>
          <w:rFonts w:ascii="Cambria" w:hAnsi="Cambria"/>
          <w:i/>
          <w:iCs/>
          <w:color w:val="222222"/>
        </w:rPr>
        <w:t>The journey of a Slovak to his Slavic brothers in Moravia and Bohemia (1839)</w:t>
      </w:r>
      <w:r w:rsidRPr="00602B72">
        <w:rPr>
          <w:rFonts w:ascii="Cambria" w:hAnsi="Cambria"/>
          <w:color w:val="222222"/>
        </w:rPr>
        <w:t>, describe the journeys on the Czech territory and depict the perception of the Czech nation as a whole, but they also focus on the individual national specifics.</w:t>
      </w:r>
    </w:p>
    <w:p w:rsidR="0072732B" w:rsidRPr="0072732B" w:rsidRDefault="0072732B" w:rsidP="00647265">
      <w:pPr>
        <w:pStyle w:val="NormalWeb"/>
        <w:shd w:val="clear" w:color="auto" w:fill="FFFFFF"/>
        <w:spacing w:before="0" w:beforeAutospacing="0" w:after="0" w:afterAutospacing="0"/>
        <w:jc w:val="center"/>
        <w:rPr>
          <w:rFonts w:ascii="Cambria" w:hAnsi="Cambria"/>
          <w:b/>
          <w:color w:val="222222"/>
        </w:rPr>
      </w:pPr>
      <w:r w:rsidRPr="0072732B">
        <w:rPr>
          <w:rFonts w:ascii="Cambria" w:hAnsi="Cambria"/>
          <w:b/>
          <w:color w:val="222222"/>
        </w:rPr>
        <w:t>Alexander Maxwell, Victoria University, Wellington, New Zealand</w:t>
      </w:r>
    </w:p>
    <w:p w:rsidR="0072732B" w:rsidRDefault="0072732B" w:rsidP="00647265">
      <w:pPr>
        <w:pStyle w:val="NormalWeb"/>
        <w:shd w:val="clear" w:color="auto" w:fill="FFFFFF"/>
        <w:spacing w:before="0" w:beforeAutospacing="0" w:after="0" w:afterAutospacing="0"/>
        <w:jc w:val="center"/>
        <w:rPr>
          <w:rFonts w:ascii="Cambria" w:hAnsi="Cambria"/>
          <w:b/>
          <w:color w:val="222222"/>
        </w:rPr>
      </w:pPr>
      <w:r w:rsidRPr="0072732B">
        <w:rPr>
          <w:rFonts w:ascii="Cambria" w:hAnsi="Cambria"/>
          <w:b/>
          <w:color w:val="222222"/>
        </w:rPr>
        <w:lastRenderedPageBreak/>
        <w:t>“Jan Koll</w:t>
      </w:r>
      <w:r w:rsidRPr="0072732B">
        <w:rPr>
          <w:rFonts w:ascii="Cambria" w:hAnsi="Cambria"/>
          <w:b/>
          <w:color w:val="222222"/>
          <w:lang w:val="cs-CZ"/>
        </w:rPr>
        <w:t>ár</w:t>
      </w:r>
      <w:r w:rsidRPr="0072732B">
        <w:rPr>
          <w:rFonts w:ascii="Cambria" w:hAnsi="Cambria"/>
          <w:b/>
          <w:color w:val="222222"/>
        </w:rPr>
        <w:t>’s Panslavism and the Borders of Slavic Literature</w:t>
      </w:r>
      <w:r>
        <w:rPr>
          <w:rFonts w:ascii="Cambria" w:hAnsi="Cambria"/>
          <w:b/>
          <w:color w:val="222222"/>
        </w:rPr>
        <w:t>s</w:t>
      </w:r>
      <w:r w:rsidRPr="0072732B">
        <w:rPr>
          <w:rFonts w:ascii="Cambria" w:hAnsi="Cambria"/>
          <w:b/>
          <w:color w:val="222222"/>
        </w:rPr>
        <w:t>”</w:t>
      </w:r>
    </w:p>
    <w:p w:rsidR="0072732B" w:rsidRDefault="0072732B" w:rsidP="00647265">
      <w:pPr>
        <w:pStyle w:val="NormalWeb"/>
        <w:shd w:val="clear" w:color="auto" w:fill="FFFFFF"/>
        <w:spacing w:before="0" w:beforeAutospacing="0" w:after="0" w:afterAutospacing="0"/>
        <w:jc w:val="center"/>
        <w:rPr>
          <w:rFonts w:ascii="Cambria" w:hAnsi="Cambria"/>
          <w:b/>
          <w:color w:val="222222"/>
        </w:rPr>
      </w:pPr>
    </w:p>
    <w:p w:rsidR="00D34A65" w:rsidRDefault="0072732B" w:rsidP="00647265">
      <w:pPr>
        <w:pStyle w:val="NormalWeb"/>
        <w:shd w:val="clear" w:color="auto" w:fill="FFFFFF"/>
        <w:spacing w:before="0" w:beforeAutospacing="0" w:after="0" w:afterAutospacing="0"/>
        <w:jc w:val="both"/>
        <w:rPr>
          <w:rFonts w:ascii="Cambria" w:hAnsi="Cambria"/>
          <w:color w:val="222222"/>
        </w:rPr>
      </w:pPr>
      <w:r>
        <w:rPr>
          <w:rFonts w:ascii="Cambria" w:hAnsi="Cambria"/>
          <w:color w:val="222222"/>
        </w:rPr>
        <w:t>This paper considers the borders between Slavic literatures as imagined in the works of Slovak pastor and Panslav activist Jan Koll</w:t>
      </w:r>
      <w:r>
        <w:rPr>
          <w:rFonts w:ascii="Cambria" w:hAnsi="Cambria"/>
          <w:color w:val="222222"/>
          <w:lang w:val="cs-CZ"/>
        </w:rPr>
        <w:t xml:space="preserve">ár. Kollár consistently posited </w:t>
      </w:r>
      <w:r>
        <w:rPr>
          <w:rFonts w:ascii="Cambria" w:hAnsi="Cambria"/>
          <w:color w:val="222222"/>
        </w:rPr>
        <w:t xml:space="preserve">a single Slavic language spoken by a single Slavic nation, but intermittently acknowledged four distinct “literatures” produced by this single nation: Russian, Polish, Czech, and Serbian. The ambiguous relationship between the single national language and multiple national literatures has precedent in previous Panslav thinkers, such as Jan Herkel, who famously coined the term “Panslavism.” The diversity of distinct literatures also foreshadows the collapse of linguistic Panslavism.  </w:t>
      </w:r>
    </w:p>
    <w:p w:rsidR="00D34A65" w:rsidRDefault="00D34A65" w:rsidP="00647265">
      <w:pPr>
        <w:pStyle w:val="NormalWeb"/>
        <w:shd w:val="clear" w:color="auto" w:fill="FFFFFF"/>
        <w:spacing w:before="0" w:beforeAutospacing="0" w:after="0" w:afterAutospacing="0"/>
        <w:jc w:val="both"/>
        <w:rPr>
          <w:rFonts w:ascii="Cambria" w:hAnsi="Cambria"/>
          <w:color w:val="222222"/>
        </w:rPr>
      </w:pPr>
    </w:p>
    <w:p w:rsidR="00D80F22" w:rsidRDefault="00D80F22" w:rsidP="00647265">
      <w:pPr>
        <w:pStyle w:val="NormalWeb"/>
        <w:shd w:val="clear" w:color="auto" w:fill="FFFFFF"/>
        <w:spacing w:before="0" w:beforeAutospacing="0" w:after="0" w:afterAutospacing="0"/>
        <w:jc w:val="both"/>
        <w:rPr>
          <w:rFonts w:ascii="Cambria" w:hAnsi="Cambria"/>
          <w:color w:val="222222"/>
        </w:rPr>
      </w:pPr>
    </w:p>
    <w:p w:rsidR="005779CE" w:rsidRDefault="005779CE" w:rsidP="00647265">
      <w:pPr>
        <w:pStyle w:val="NormalWeb"/>
        <w:shd w:val="clear" w:color="auto" w:fill="FFFFFF"/>
        <w:spacing w:before="0" w:beforeAutospacing="0" w:after="0" w:afterAutospacing="0"/>
        <w:jc w:val="both"/>
        <w:rPr>
          <w:rFonts w:ascii="Cambria" w:hAnsi="Cambria"/>
          <w:color w:val="222222"/>
        </w:rPr>
      </w:pPr>
    </w:p>
    <w:p w:rsidR="00647265" w:rsidRDefault="00647265" w:rsidP="00647265">
      <w:pPr>
        <w:pStyle w:val="NormalWeb"/>
        <w:shd w:val="clear" w:color="auto" w:fill="FFFFFF"/>
        <w:spacing w:before="0" w:beforeAutospacing="0" w:after="0" w:afterAutospacing="0"/>
        <w:jc w:val="center"/>
        <w:rPr>
          <w:rFonts w:ascii="Cambria" w:hAnsi="Cambria"/>
          <w:b/>
          <w:color w:val="222222"/>
        </w:rPr>
      </w:pPr>
      <w:r>
        <w:rPr>
          <w:rFonts w:ascii="Cambria" w:hAnsi="Cambria"/>
          <w:b/>
          <w:color w:val="222222"/>
        </w:rPr>
        <w:t>Richard Millington, Victoria University, Wellington, New Zealand</w:t>
      </w:r>
    </w:p>
    <w:p w:rsidR="005779CE" w:rsidRDefault="00647265" w:rsidP="00647265">
      <w:pPr>
        <w:pStyle w:val="NormalWeb"/>
        <w:shd w:val="clear" w:color="auto" w:fill="FFFFFF"/>
        <w:spacing w:before="0" w:beforeAutospacing="0" w:after="0" w:afterAutospacing="0"/>
        <w:jc w:val="center"/>
        <w:rPr>
          <w:rFonts w:ascii="Cambria" w:hAnsi="Cambria"/>
          <w:b/>
          <w:color w:val="222222"/>
        </w:rPr>
      </w:pPr>
      <w:r>
        <w:rPr>
          <w:rFonts w:ascii="Cambria" w:hAnsi="Cambria"/>
          <w:b/>
          <w:color w:val="222222"/>
        </w:rPr>
        <w:t>“</w:t>
      </w:r>
      <w:r w:rsidR="005779CE" w:rsidRPr="005779CE">
        <w:rPr>
          <w:rFonts w:ascii="Cambria" w:hAnsi="Cambria"/>
          <w:b/>
          <w:color w:val="222222"/>
        </w:rPr>
        <w:t>Riffing On Ambivalence: The Cultivated National Hybridity</w:t>
      </w:r>
    </w:p>
    <w:p w:rsidR="005779CE" w:rsidRPr="005779CE" w:rsidRDefault="005779CE" w:rsidP="00647265">
      <w:pPr>
        <w:pStyle w:val="NormalWeb"/>
        <w:shd w:val="clear" w:color="auto" w:fill="FFFFFF"/>
        <w:spacing w:before="0" w:beforeAutospacing="0" w:after="0" w:afterAutospacing="0"/>
        <w:jc w:val="center"/>
        <w:rPr>
          <w:rFonts w:ascii="Cambria" w:hAnsi="Cambria"/>
          <w:b/>
          <w:color w:val="222222"/>
        </w:rPr>
      </w:pPr>
      <w:r w:rsidRPr="005779CE">
        <w:rPr>
          <w:rFonts w:ascii="Cambria" w:hAnsi="Cambria"/>
          <w:b/>
          <w:color w:val="222222"/>
        </w:rPr>
        <w:t>of Leopold von Sacher-Masoch</w:t>
      </w:r>
      <w:r w:rsidR="00647265">
        <w:rPr>
          <w:rFonts w:ascii="Cambria" w:hAnsi="Cambria"/>
          <w:b/>
          <w:color w:val="222222"/>
        </w:rPr>
        <w:t>”</w:t>
      </w:r>
    </w:p>
    <w:p w:rsidR="005779CE" w:rsidRPr="005779CE" w:rsidRDefault="005779CE" w:rsidP="00647265">
      <w:pPr>
        <w:pStyle w:val="NormalWeb"/>
        <w:shd w:val="clear" w:color="auto" w:fill="FFFFFF"/>
        <w:spacing w:before="0" w:beforeAutospacing="0" w:after="0" w:afterAutospacing="0"/>
        <w:jc w:val="both"/>
        <w:rPr>
          <w:rFonts w:ascii="Cambria" w:hAnsi="Cambria"/>
          <w:color w:val="222222"/>
        </w:rPr>
      </w:pPr>
    </w:p>
    <w:p w:rsidR="005779CE" w:rsidRDefault="005779CE" w:rsidP="00647265">
      <w:pPr>
        <w:pStyle w:val="NormalWeb"/>
        <w:shd w:val="clear" w:color="auto" w:fill="FFFFFF"/>
        <w:spacing w:before="0" w:beforeAutospacing="0" w:after="0" w:afterAutospacing="0"/>
        <w:jc w:val="both"/>
        <w:rPr>
          <w:rFonts w:ascii="Cambria" w:hAnsi="Cambria"/>
          <w:color w:val="222222"/>
        </w:rPr>
      </w:pPr>
      <w:r w:rsidRPr="005779CE">
        <w:rPr>
          <w:rFonts w:ascii="Cambria" w:hAnsi="Cambria"/>
          <w:color w:val="222222"/>
        </w:rPr>
        <w:t>The attribution of writers to national literary canons is typically predicated on a straightforward alignment of language of composition and national affiliation. The case of Leopold von Sacher-Masoch (1836-1895) illustrates the tensions that can arise when these two factors diverge. Although Sacher-Masoch lived in Germany, wrote his many stories, novellas and novels in German, and was among the most popular writers in Germany in the second half of the nineteenth century, his status as a German writer was cast in doubt by both detractors and supporters. The argument made in this paper is that the uncertainty was fostered by the writer himself for his own literary and political ends. The consequences of his ambivalence are still playing out today, as claims on his legacy have been made in recent decades by literary historians from both Ukraine and Russia.</w:t>
      </w:r>
    </w:p>
    <w:p w:rsidR="005779CE" w:rsidRDefault="005779CE" w:rsidP="00647265">
      <w:pPr>
        <w:pStyle w:val="NormalWeb"/>
        <w:shd w:val="clear" w:color="auto" w:fill="FFFFFF"/>
        <w:spacing w:before="0" w:beforeAutospacing="0" w:after="0" w:afterAutospacing="0"/>
        <w:jc w:val="both"/>
        <w:rPr>
          <w:rFonts w:ascii="Cambria" w:hAnsi="Cambria"/>
          <w:color w:val="222222"/>
        </w:rPr>
      </w:pPr>
    </w:p>
    <w:p w:rsidR="00D80F22" w:rsidRDefault="00D80F22" w:rsidP="00647265">
      <w:pPr>
        <w:pStyle w:val="NormalWeb"/>
        <w:shd w:val="clear" w:color="auto" w:fill="FFFFFF"/>
        <w:spacing w:before="0" w:beforeAutospacing="0" w:after="0" w:afterAutospacing="0"/>
        <w:jc w:val="both"/>
        <w:rPr>
          <w:rFonts w:ascii="Cambria" w:hAnsi="Cambria"/>
          <w:color w:val="222222"/>
        </w:rPr>
      </w:pPr>
    </w:p>
    <w:p w:rsidR="00D80F22" w:rsidRDefault="00D80F22" w:rsidP="00647265">
      <w:pPr>
        <w:pStyle w:val="NormalWeb"/>
        <w:shd w:val="clear" w:color="auto" w:fill="FFFFFF"/>
        <w:spacing w:before="0" w:beforeAutospacing="0" w:after="0" w:afterAutospacing="0"/>
        <w:jc w:val="both"/>
        <w:rPr>
          <w:rFonts w:ascii="Cambria" w:hAnsi="Cambria"/>
          <w:color w:val="222222"/>
        </w:rPr>
      </w:pPr>
    </w:p>
    <w:p w:rsidR="00D34A65" w:rsidRPr="00D34A65" w:rsidRDefault="00D34A65" w:rsidP="00647265">
      <w:pPr>
        <w:pStyle w:val="NormalWeb"/>
        <w:shd w:val="clear" w:color="auto" w:fill="FFFFFF"/>
        <w:spacing w:before="0" w:beforeAutospacing="0" w:after="0" w:afterAutospacing="0"/>
        <w:jc w:val="center"/>
        <w:rPr>
          <w:rFonts w:ascii="Cambria" w:hAnsi="Cambria"/>
          <w:b/>
          <w:color w:val="222222"/>
        </w:rPr>
      </w:pPr>
      <w:r w:rsidRPr="00D34A65">
        <w:rPr>
          <w:rFonts w:ascii="Cambria" w:hAnsi="Cambria"/>
          <w:b/>
          <w:color w:val="222222"/>
        </w:rPr>
        <w:t>Antonella Sarti Evans, Victoria University, Wellington, New Zealand</w:t>
      </w:r>
    </w:p>
    <w:p w:rsidR="00D34A65" w:rsidRDefault="00D34A65" w:rsidP="00647265">
      <w:pPr>
        <w:pStyle w:val="NormalWeb"/>
        <w:shd w:val="clear" w:color="auto" w:fill="FFFFFF"/>
        <w:spacing w:before="0" w:beforeAutospacing="0" w:after="0" w:afterAutospacing="0"/>
        <w:jc w:val="center"/>
        <w:rPr>
          <w:rFonts w:ascii="Cambria" w:hAnsi="Cambria"/>
          <w:b/>
          <w:color w:val="222222"/>
        </w:rPr>
      </w:pPr>
      <w:r w:rsidRPr="00D34A65">
        <w:rPr>
          <w:rFonts w:ascii="Cambria" w:hAnsi="Cambria"/>
          <w:b/>
          <w:color w:val="222222"/>
        </w:rPr>
        <w:t xml:space="preserve">“Extending boundaries: Italian and NZ national representation </w:t>
      </w:r>
    </w:p>
    <w:p w:rsidR="00D34A65" w:rsidRPr="00D34A65" w:rsidRDefault="00D34A65" w:rsidP="00647265">
      <w:pPr>
        <w:pStyle w:val="NormalWeb"/>
        <w:shd w:val="clear" w:color="auto" w:fill="FFFFFF"/>
        <w:spacing w:before="0" w:beforeAutospacing="0" w:after="0" w:afterAutospacing="0"/>
        <w:jc w:val="center"/>
        <w:rPr>
          <w:rFonts w:ascii="Cambria" w:hAnsi="Cambria"/>
          <w:b/>
          <w:color w:val="222222"/>
        </w:rPr>
      </w:pPr>
      <w:r w:rsidRPr="00D34A65">
        <w:rPr>
          <w:rFonts w:ascii="Cambria" w:hAnsi="Cambria"/>
          <w:b/>
          <w:color w:val="222222"/>
        </w:rPr>
        <w:t xml:space="preserve">of </w:t>
      </w:r>
      <w:r>
        <w:rPr>
          <w:rFonts w:ascii="Cambria" w:hAnsi="Cambria"/>
          <w:b/>
          <w:color w:val="222222"/>
        </w:rPr>
        <w:t>the Second World War</w:t>
      </w:r>
      <w:r w:rsidRPr="00D34A65">
        <w:rPr>
          <w:rFonts w:ascii="Cambria" w:hAnsi="Cambria"/>
          <w:b/>
          <w:color w:val="222222"/>
        </w:rPr>
        <w:t xml:space="preserve"> in literature.”</w:t>
      </w:r>
    </w:p>
    <w:p w:rsidR="00D34A65" w:rsidRPr="00D34A65" w:rsidRDefault="00D34A65" w:rsidP="00647265">
      <w:pPr>
        <w:pStyle w:val="NormalWeb"/>
        <w:shd w:val="clear" w:color="auto" w:fill="FFFFFF"/>
        <w:spacing w:before="0" w:beforeAutospacing="0" w:after="0" w:afterAutospacing="0"/>
        <w:jc w:val="both"/>
        <w:rPr>
          <w:rFonts w:ascii="Cambria" w:hAnsi="Cambria"/>
          <w:color w:val="222222"/>
        </w:rPr>
      </w:pPr>
    </w:p>
    <w:p w:rsidR="00D34A65" w:rsidRPr="00D34A65" w:rsidRDefault="00D34A65" w:rsidP="00647265">
      <w:pPr>
        <w:pStyle w:val="NormalWeb"/>
        <w:shd w:val="clear" w:color="auto" w:fill="FFFFFF"/>
        <w:spacing w:before="0" w:beforeAutospacing="0" w:after="0" w:afterAutospacing="0"/>
        <w:jc w:val="both"/>
        <w:rPr>
          <w:rFonts w:ascii="Cambria" w:hAnsi="Cambria"/>
          <w:color w:val="222222"/>
        </w:rPr>
      </w:pPr>
      <w:r w:rsidRPr="00D34A65">
        <w:rPr>
          <w:rFonts w:ascii="Cambria" w:hAnsi="Cambria"/>
          <w:color w:val="222222"/>
        </w:rPr>
        <w:t xml:space="preserve">My speech will focus on comparative literature while exploring Italy as seen through the pages of fiction by contemporary NZ authors like Patricia Grace (‘TU’), Greg McGee (‘The Antipodeans’), Susan Jacob (‘Fighting with the enemy’) besides Paolo Rotondo and Rob Mokaraka (play, ‘Strange Resting Places’) in comparison with iconic Italian national authors dealing with the same historical period and settings such as Italo Calvino, Carlo Cassola, Vasco Pratolini and Beppe Fenoglio. I will start from the places depicted in NZ tales about regaining the Italian territory seized by the occupying German and Fascist army on a journey through the Italians’ revived feeling of a free nation within the encounter and exchange with New Zealander soldiers. My speech will explore the opening up of boundaries between Italian and NZ-English languages and literatures on the grounds of friendship, patriotism and love for Italy. </w:t>
      </w:r>
    </w:p>
    <w:p w:rsidR="00D80F22" w:rsidRDefault="00D80F22" w:rsidP="00647265">
      <w:pPr>
        <w:pStyle w:val="NormalWeb"/>
        <w:shd w:val="clear" w:color="auto" w:fill="FFFFFF"/>
        <w:spacing w:before="0" w:beforeAutospacing="0" w:after="0" w:afterAutospacing="0"/>
        <w:jc w:val="center"/>
        <w:rPr>
          <w:rFonts w:ascii="Cambria" w:hAnsi="Cambria"/>
          <w:b/>
          <w:color w:val="222222"/>
        </w:rPr>
      </w:pPr>
    </w:p>
    <w:p w:rsidR="00D80F22" w:rsidRDefault="00D80F22" w:rsidP="00647265">
      <w:pPr>
        <w:pStyle w:val="NormalWeb"/>
        <w:shd w:val="clear" w:color="auto" w:fill="FFFFFF"/>
        <w:spacing w:before="0" w:beforeAutospacing="0" w:after="0" w:afterAutospacing="0"/>
        <w:jc w:val="center"/>
        <w:rPr>
          <w:rFonts w:ascii="Cambria" w:hAnsi="Cambria"/>
          <w:b/>
          <w:color w:val="222222"/>
        </w:rPr>
      </w:pPr>
    </w:p>
    <w:p w:rsidR="00D34A65" w:rsidRPr="00D34A65" w:rsidRDefault="00D34A65" w:rsidP="00647265">
      <w:pPr>
        <w:pStyle w:val="NormalWeb"/>
        <w:shd w:val="clear" w:color="auto" w:fill="FFFFFF"/>
        <w:spacing w:before="0" w:beforeAutospacing="0" w:after="0" w:afterAutospacing="0"/>
        <w:jc w:val="center"/>
        <w:rPr>
          <w:rFonts w:ascii="Cambria" w:hAnsi="Cambria"/>
          <w:b/>
          <w:color w:val="222222"/>
        </w:rPr>
      </w:pPr>
      <w:r w:rsidRPr="00D34A65">
        <w:rPr>
          <w:rFonts w:ascii="Cambria" w:hAnsi="Cambria"/>
          <w:b/>
          <w:color w:val="222222"/>
        </w:rPr>
        <w:t>Charlotte Simmonds, Victoria University, Wellington, New Zealand</w:t>
      </w:r>
    </w:p>
    <w:p w:rsidR="00D34A65" w:rsidRPr="00D34A65" w:rsidRDefault="00D34A65" w:rsidP="00647265">
      <w:pPr>
        <w:pStyle w:val="NormalWeb"/>
        <w:shd w:val="clear" w:color="auto" w:fill="FFFFFF"/>
        <w:spacing w:before="0" w:beforeAutospacing="0" w:after="0" w:afterAutospacing="0"/>
        <w:jc w:val="center"/>
        <w:rPr>
          <w:rFonts w:ascii="Cambria" w:hAnsi="Cambria"/>
          <w:b/>
          <w:color w:val="222222"/>
        </w:rPr>
      </w:pPr>
      <w:r w:rsidRPr="00D34A65">
        <w:rPr>
          <w:rFonts w:ascii="Cambria" w:hAnsi="Cambria"/>
          <w:b/>
          <w:color w:val="222222"/>
        </w:rPr>
        <w:t>“Endogenous vs. Exogenous Patriotism and National Icon Creation</w:t>
      </w:r>
    </w:p>
    <w:p w:rsidR="00D34A65" w:rsidRPr="00D34A65" w:rsidRDefault="00D34A65" w:rsidP="00647265">
      <w:pPr>
        <w:pStyle w:val="NormalWeb"/>
        <w:shd w:val="clear" w:color="auto" w:fill="FFFFFF"/>
        <w:spacing w:before="0" w:beforeAutospacing="0" w:after="0" w:afterAutospacing="0"/>
        <w:jc w:val="center"/>
        <w:rPr>
          <w:rFonts w:ascii="Cambria" w:hAnsi="Cambria"/>
          <w:b/>
          <w:color w:val="222222"/>
        </w:rPr>
      </w:pPr>
      <w:r w:rsidRPr="00D34A65">
        <w:rPr>
          <w:rFonts w:ascii="Cambria" w:hAnsi="Cambria"/>
          <w:b/>
          <w:color w:val="222222"/>
        </w:rPr>
        <w:lastRenderedPageBreak/>
        <w:t>in Soviet and Russian Psychiatric Literature</w:t>
      </w:r>
      <w:r>
        <w:rPr>
          <w:rFonts w:ascii="Cambria" w:hAnsi="Cambria"/>
          <w:b/>
          <w:color w:val="222222"/>
        </w:rPr>
        <w:t>”</w:t>
      </w:r>
    </w:p>
    <w:p w:rsidR="00D34A65" w:rsidRDefault="00D34A65" w:rsidP="00647265">
      <w:pPr>
        <w:pStyle w:val="NormalWeb"/>
        <w:shd w:val="clear" w:color="auto" w:fill="FFFFFF"/>
        <w:spacing w:before="0" w:beforeAutospacing="0" w:after="0" w:afterAutospacing="0"/>
        <w:jc w:val="both"/>
        <w:rPr>
          <w:rFonts w:ascii="Cambria" w:hAnsi="Cambria"/>
          <w:color w:val="222222"/>
        </w:rPr>
      </w:pPr>
    </w:p>
    <w:p w:rsidR="00D34A65" w:rsidRDefault="00D34A65" w:rsidP="00647265">
      <w:pPr>
        <w:pStyle w:val="NormalWeb"/>
        <w:shd w:val="clear" w:color="auto" w:fill="FFFFFF"/>
        <w:spacing w:before="0" w:beforeAutospacing="0" w:after="0" w:afterAutospacing="0"/>
        <w:jc w:val="both"/>
        <w:rPr>
          <w:rFonts w:ascii="Cambria" w:hAnsi="Cambria"/>
          <w:color w:val="222222"/>
        </w:rPr>
      </w:pPr>
      <w:r w:rsidRPr="00D34A65">
        <w:rPr>
          <w:rFonts w:ascii="Cambria" w:hAnsi="Cambria"/>
          <w:color w:val="222222"/>
        </w:rPr>
        <w:t>What role does external recognition play in the creation of national heroes? Expressions and definitions of patriotism and nationalism can be generated from the top or bottom of a society, which can also decide who constitutes a national icon, but nationalism is always competitive and therefore cannot exist without an outside group. Using I. P. Pavlov and G. E. Sukhareva as case studies, I will look at the importance of “Western” recognition to Soviet sciences, expressions of patriotism in scientific texts during Stalinism, how G. E. Sukhareva is portrayed in literature today and who else might claim her as a national hero.</w:t>
      </w:r>
    </w:p>
    <w:p w:rsidR="00D34A65" w:rsidRDefault="00D34A65" w:rsidP="00647265">
      <w:pPr>
        <w:pStyle w:val="NormalWeb"/>
        <w:shd w:val="clear" w:color="auto" w:fill="FFFFFF"/>
        <w:spacing w:before="0" w:beforeAutospacing="0" w:after="0" w:afterAutospacing="0"/>
        <w:jc w:val="both"/>
        <w:rPr>
          <w:rFonts w:ascii="Cambria" w:hAnsi="Cambria"/>
          <w:color w:val="222222"/>
        </w:rPr>
      </w:pPr>
    </w:p>
    <w:p w:rsidR="00D34A65" w:rsidRDefault="00D34A65" w:rsidP="00647265">
      <w:pPr>
        <w:pStyle w:val="NormalWeb"/>
        <w:shd w:val="clear" w:color="auto" w:fill="FFFFFF"/>
        <w:spacing w:before="0" w:beforeAutospacing="0" w:after="0" w:afterAutospacing="0"/>
        <w:jc w:val="both"/>
        <w:rPr>
          <w:rFonts w:ascii="Cambria" w:hAnsi="Cambria"/>
          <w:color w:val="222222"/>
        </w:rPr>
      </w:pPr>
    </w:p>
    <w:p w:rsidR="00D80F22" w:rsidRDefault="00D80F22" w:rsidP="00647265">
      <w:pPr>
        <w:pStyle w:val="NormalWeb"/>
        <w:shd w:val="clear" w:color="auto" w:fill="FFFFFF"/>
        <w:spacing w:before="0" w:beforeAutospacing="0" w:after="0" w:afterAutospacing="0"/>
        <w:jc w:val="both"/>
        <w:rPr>
          <w:rFonts w:ascii="Cambria" w:hAnsi="Cambria"/>
          <w:color w:val="222222"/>
        </w:rPr>
      </w:pPr>
      <w:r>
        <w:rPr>
          <w:rFonts w:ascii="Cambria" w:hAnsi="Cambria"/>
          <w:color w:val="222222"/>
        </w:rPr>
        <w:tab/>
      </w:r>
      <w:r>
        <w:rPr>
          <w:noProof/>
        </w:rPr>
        <w:drawing>
          <wp:inline distT="0" distB="0" distL="0" distR="0">
            <wp:extent cx="5731510" cy="1558704"/>
            <wp:effectExtent l="0" t="0" r="2540" b="3810"/>
            <wp:docPr id="1" name="Picture 1" descr="https://www.sedentarybehaviourclassification.net/media/2018/05/23/clip-art-black-and-white-shelves-clipart-bookshelf_c039973b635a59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edentarybehaviourclassification.net/media/2018/05/23/clip-art-black-and-white-shelves-clipart-bookshelf_c039973b635a59af.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1558704"/>
                    </a:xfrm>
                    <a:prstGeom prst="rect">
                      <a:avLst/>
                    </a:prstGeom>
                    <a:noFill/>
                    <a:ln>
                      <a:noFill/>
                    </a:ln>
                  </pic:spPr>
                </pic:pic>
              </a:graphicData>
            </a:graphic>
          </wp:inline>
        </w:drawing>
      </w:r>
    </w:p>
    <w:p w:rsidR="00D80F22" w:rsidRDefault="00D80F22" w:rsidP="00647265">
      <w:pPr>
        <w:pStyle w:val="NormalWeb"/>
        <w:shd w:val="clear" w:color="auto" w:fill="FFFFFF"/>
        <w:spacing w:before="0" w:beforeAutospacing="0" w:after="0" w:afterAutospacing="0"/>
        <w:jc w:val="both"/>
        <w:rPr>
          <w:rFonts w:ascii="Cambria" w:hAnsi="Cambria"/>
          <w:color w:val="222222"/>
        </w:rPr>
      </w:pPr>
    </w:p>
    <w:p w:rsidR="00D34A65" w:rsidRDefault="00D34A65" w:rsidP="00647265">
      <w:pPr>
        <w:pStyle w:val="NormalWeb"/>
        <w:shd w:val="clear" w:color="auto" w:fill="FFFFFF"/>
        <w:spacing w:before="0" w:beforeAutospacing="0" w:after="0" w:afterAutospacing="0"/>
        <w:jc w:val="both"/>
        <w:rPr>
          <w:rFonts w:ascii="Cambria" w:hAnsi="Cambria"/>
          <w:color w:val="222222"/>
        </w:rPr>
      </w:pPr>
    </w:p>
    <w:p w:rsidR="00687A46" w:rsidRPr="00687A46" w:rsidRDefault="00687A46" w:rsidP="00647265">
      <w:pPr>
        <w:pStyle w:val="NormalWeb"/>
        <w:shd w:val="clear" w:color="auto" w:fill="FFFFFF"/>
        <w:spacing w:before="0" w:beforeAutospacing="0" w:after="0" w:afterAutospacing="0"/>
        <w:jc w:val="center"/>
        <w:rPr>
          <w:rFonts w:ascii="Cambria" w:hAnsi="Cambria"/>
          <w:b/>
        </w:rPr>
      </w:pPr>
      <w:r w:rsidRPr="00687A46">
        <w:rPr>
          <w:rFonts w:ascii="Cambria" w:hAnsi="Cambria"/>
          <w:b/>
        </w:rPr>
        <w:t>Marco Sonzogni, Victoria University, Wellington, New Zealand.</w:t>
      </w:r>
    </w:p>
    <w:p w:rsidR="00687A46" w:rsidRPr="00687A46" w:rsidRDefault="00687A46" w:rsidP="00647265">
      <w:pPr>
        <w:pStyle w:val="NormalWeb"/>
        <w:shd w:val="clear" w:color="auto" w:fill="FFFFFF"/>
        <w:spacing w:before="0" w:beforeAutospacing="0" w:after="0" w:afterAutospacing="0"/>
        <w:jc w:val="center"/>
        <w:rPr>
          <w:rFonts w:ascii="Cambria" w:hAnsi="Cambria"/>
          <w:b/>
        </w:rPr>
      </w:pPr>
      <w:r w:rsidRPr="00687A46">
        <w:rPr>
          <w:rFonts w:ascii="Cambria" w:hAnsi="Cambria"/>
          <w:b/>
        </w:rPr>
        <w:t>“Boiled Beef for Lunch”: A ‘Filling’ Translation?</w:t>
      </w:r>
    </w:p>
    <w:p w:rsidR="00687A46" w:rsidRPr="00687A46" w:rsidRDefault="00687A46" w:rsidP="00647265">
      <w:pPr>
        <w:pStyle w:val="NormalWeb"/>
        <w:shd w:val="clear" w:color="auto" w:fill="FFFFFF"/>
        <w:spacing w:before="0" w:beforeAutospacing="0" w:after="0" w:afterAutospacing="0"/>
        <w:jc w:val="both"/>
        <w:rPr>
          <w:rFonts w:ascii="Cambria" w:hAnsi="Cambria"/>
        </w:rPr>
      </w:pPr>
      <w:r w:rsidRPr="00687A46">
        <w:rPr>
          <w:rFonts w:ascii="Cambria" w:hAnsi="Cambria"/>
        </w:rPr>
        <w:t xml:space="preserve"> </w:t>
      </w:r>
    </w:p>
    <w:p w:rsidR="00687A46" w:rsidRPr="0072732B" w:rsidRDefault="00687A46" w:rsidP="00647265">
      <w:pPr>
        <w:pStyle w:val="NormalWeb"/>
        <w:shd w:val="clear" w:color="auto" w:fill="FFFFFF"/>
        <w:spacing w:before="0" w:beforeAutospacing="0" w:after="0" w:afterAutospacing="0"/>
        <w:jc w:val="both"/>
        <w:rPr>
          <w:rFonts w:ascii="Cambria" w:hAnsi="Cambria"/>
        </w:rPr>
      </w:pPr>
      <w:r w:rsidRPr="00687A46">
        <w:rPr>
          <w:rFonts w:ascii="Cambria" w:hAnsi="Cambria"/>
        </w:rPr>
        <w:t>This exercise in poetry translation examines a poem by Primo Levi: ‘Pio’(Ad ora incerta, 1984: 589). There are several animal poems in Levi’s poetry but this one has not attracted the critical</w:t>
      </w:r>
      <w:r>
        <w:rPr>
          <w:rFonts w:ascii="Cambria" w:hAnsi="Cambria"/>
        </w:rPr>
        <w:t xml:space="preserve"> attention I think it deserves. </w:t>
      </w:r>
      <w:r w:rsidRPr="00687A46">
        <w:rPr>
          <w:rFonts w:ascii="Cambria" w:hAnsi="Cambria"/>
        </w:rPr>
        <w:t>This poem is particularly powerful because it undoes perceived power. With subtle linguistic stratification and sharp intellectual irony, Levi reverses the traditional image of the ox as a symbol</w:t>
      </w:r>
      <w:r>
        <w:rPr>
          <w:rFonts w:ascii="Cambria" w:hAnsi="Cambria"/>
        </w:rPr>
        <w:t xml:space="preserve"> of peaceful and patient power. </w:t>
      </w:r>
      <w:r w:rsidRPr="00687A46">
        <w:rPr>
          <w:rFonts w:ascii="Cambria" w:hAnsi="Cambria"/>
        </w:rPr>
        <w:t>A canonized image (it is locked in the history of Italian language and literature from the very beginning) by a canonized author (who was praised nationally and internationally for, among other things, the “lyrical forc</w:t>
      </w:r>
      <w:r>
        <w:rPr>
          <w:rFonts w:ascii="Cambria" w:hAnsi="Cambria"/>
        </w:rPr>
        <w:t xml:space="preserve">e” characterizing his verse).  </w:t>
      </w:r>
      <w:r w:rsidRPr="00687A46">
        <w:rPr>
          <w:rFonts w:ascii="Cambria" w:hAnsi="Cambria"/>
        </w:rPr>
        <w:t>“If there is one thing sure in this world”, argued Levi, “it is certainly this: that it will not happen to us a second time” (Survival in Auschwitz, 1996: 74). Translation, however, makes things happen a second, third, fourth, umpteenth time, repeatedly</w:t>
      </w:r>
      <w:r>
        <w:rPr>
          <w:rFonts w:ascii="Cambria" w:hAnsi="Cambria"/>
        </w:rPr>
        <w:t xml:space="preserve"> exposing national boundaries. </w:t>
      </w:r>
      <w:r w:rsidRPr="00687A46">
        <w:rPr>
          <w:rFonts w:ascii="Cambria" w:hAnsi="Cambria"/>
        </w:rPr>
        <w:t xml:space="preserve">Moreover, there is never a ‘last translation’. Remembering his last meal before deportation (an unfinished bowl of spaghetti, prelude of the imminent hunger), Levi described it as “solida”: “filling” </w:t>
      </w:r>
      <w:r>
        <w:rPr>
          <w:rFonts w:ascii="Cambria" w:hAnsi="Cambria"/>
        </w:rPr>
        <w:t xml:space="preserve">in Stuart Woolf’s translation. </w:t>
      </w:r>
      <w:r w:rsidRPr="00687A46">
        <w:rPr>
          <w:rFonts w:ascii="Cambria" w:hAnsi="Cambria"/>
        </w:rPr>
        <w:t xml:space="preserve">What I propose here is a ‘filling’ translation: one that, by challenging linguistic, cultural and ideological identities and boundaries, strives to unmask travesty, uncover trauma and ‘solidify’ memory.  </w:t>
      </w:r>
    </w:p>
    <w:p w:rsidR="0072732B" w:rsidRDefault="0072732B" w:rsidP="00647265">
      <w:pPr>
        <w:jc w:val="both"/>
        <w:rPr>
          <w:rFonts w:ascii="Cambria" w:hAnsi="Cambria" w:cs="Times New Roman"/>
          <w:b/>
          <w:sz w:val="28"/>
          <w:szCs w:val="28"/>
          <w:lang w:val="en-NZ"/>
        </w:rPr>
      </w:pPr>
    </w:p>
    <w:p w:rsidR="0072732B" w:rsidRDefault="0072732B" w:rsidP="00647265">
      <w:pPr>
        <w:jc w:val="both"/>
        <w:rPr>
          <w:rFonts w:ascii="Cambria" w:hAnsi="Cambria" w:cs="Times New Roman"/>
          <w:b/>
          <w:sz w:val="28"/>
          <w:szCs w:val="28"/>
          <w:lang w:val="en-NZ"/>
        </w:rPr>
      </w:pPr>
    </w:p>
    <w:p w:rsidR="0072732B" w:rsidRDefault="0072732B" w:rsidP="00647265">
      <w:pPr>
        <w:jc w:val="both"/>
        <w:rPr>
          <w:rFonts w:ascii="Cambria" w:hAnsi="Cambria" w:cs="Times New Roman"/>
          <w:b/>
          <w:sz w:val="28"/>
          <w:szCs w:val="28"/>
          <w:lang w:val="en-NZ"/>
        </w:rPr>
      </w:pPr>
    </w:p>
    <w:p w:rsidR="00F57C37" w:rsidRPr="00D80F22" w:rsidRDefault="00D80F22" w:rsidP="00D80F22">
      <w:pPr>
        <w:jc w:val="center"/>
        <w:rPr>
          <w:rFonts w:ascii="Cambria" w:eastAsia="Times New Roman" w:hAnsi="Cambria" w:cs="Times New Roman"/>
          <w:b/>
          <w:sz w:val="56"/>
          <w:szCs w:val="56"/>
          <w:lang w:val="en-NZ" w:eastAsia="en-NZ"/>
        </w:rPr>
      </w:pPr>
      <w:r w:rsidRPr="00D80F22">
        <w:rPr>
          <w:rFonts w:ascii="Cambria" w:eastAsia="Times New Roman" w:hAnsi="Cambria" w:cs="Times New Roman"/>
          <w:b/>
          <w:sz w:val="56"/>
          <w:szCs w:val="56"/>
          <w:lang w:val="en-NZ" w:eastAsia="en-NZ"/>
        </w:rPr>
        <w:t>List of participants</w:t>
      </w:r>
    </w:p>
    <w:p w:rsidR="00D80F22" w:rsidRDefault="00D80F22" w:rsidP="00D80F22">
      <w:pPr>
        <w:jc w:val="center"/>
        <w:rPr>
          <w:rFonts w:ascii="Cambria" w:eastAsia="Times New Roman" w:hAnsi="Cambria" w:cs="Times New Roman"/>
          <w:b/>
          <w:sz w:val="28"/>
          <w:szCs w:val="28"/>
          <w:lang w:val="en-NZ" w:eastAsia="en-NZ"/>
        </w:rPr>
      </w:pPr>
    </w:p>
    <w:p w:rsidR="00D80F22" w:rsidRDefault="00D80F22" w:rsidP="00D80F22">
      <w:pPr>
        <w:jc w:val="center"/>
        <w:rPr>
          <w:rFonts w:ascii="Cambria" w:eastAsia="Times New Roman" w:hAnsi="Cambria" w:cs="Times New Roman"/>
          <w:b/>
          <w:sz w:val="28"/>
          <w:szCs w:val="28"/>
          <w:lang w:val="en-NZ" w:eastAsia="en-NZ"/>
        </w:rPr>
      </w:pPr>
    </w:p>
    <w:p w:rsidR="00F57C37" w:rsidRDefault="00F57C37" w:rsidP="00647265">
      <w:pPr>
        <w:jc w:val="both"/>
        <w:rPr>
          <w:rFonts w:ascii="Cambria" w:eastAsia="Times New Roman" w:hAnsi="Cambria" w:cs="Times New Roman"/>
          <w:sz w:val="28"/>
          <w:szCs w:val="28"/>
          <w:lang w:val="en-NZ" w:eastAsia="en-NZ"/>
        </w:rPr>
      </w:pPr>
    </w:p>
    <w:p w:rsidR="00602B72" w:rsidRDefault="00602B72" w:rsidP="00647265">
      <w:pPr>
        <w:jc w:val="both"/>
        <w:rPr>
          <w:rFonts w:ascii="Cambria" w:eastAsia="Times New Roman" w:hAnsi="Cambria" w:cs="Times New Roman"/>
          <w:sz w:val="28"/>
          <w:szCs w:val="28"/>
          <w:lang w:val="en-NZ" w:eastAsia="en-NZ"/>
        </w:rPr>
      </w:pPr>
      <w:r w:rsidRPr="00602B72">
        <w:rPr>
          <w:rFonts w:ascii="Cambria" w:eastAsia="Times New Roman" w:hAnsi="Cambria" w:cs="Times New Roman"/>
          <w:sz w:val="28"/>
          <w:szCs w:val="28"/>
          <w:lang w:val="en-NZ" w:eastAsia="en-NZ"/>
        </w:rPr>
        <w:t xml:space="preserve">Jana Bujnáková </w:t>
      </w:r>
      <w:r>
        <w:rPr>
          <w:rFonts w:ascii="Cambria" w:eastAsia="Times New Roman" w:hAnsi="Cambria" w:cs="Times New Roman"/>
          <w:sz w:val="28"/>
          <w:szCs w:val="28"/>
          <w:lang w:val="en-NZ" w:eastAsia="en-NZ"/>
        </w:rPr>
        <w:tab/>
      </w:r>
      <w:r>
        <w:rPr>
          <w:rFonts w:ascii="Cambria" w:eastAsia="Times New Roman" w:hAnsi="Cambria" w:cs="Times New Roman"/>
          <w:sz w:val="28"/>
          <w:szCs w:val="28"/>
          <w:lang w:val="en-NZ" w:eastAsia="en-NZ"/>
        </w:rPr>
        <w:tab/>
      </w:r>
      <w:r w:rsidRPr="00602B72">
        <w:rPr>
          <w:rFonts w:ascii="Cambria" w:eastAsia="Times New Roman" w:hAnsi="Cambria" w:cs="Times New Roman"/>
          <w:sz w:val="28"/>
          <w:szCs w:val="28"/>
          <w:lang w:val="en-NZ" w:eastAsia="en-NZ"/>
        </w:rPr>
        <w:t>bujnak.jana@gmail.com</w:t>
      </w:r>
    </w:p>
    <w:p w:rsidR="00602B72" w:rsidRDefault="00602B72" w:rsidP="00647265">
      <w:pPr>
        <w:jc w:val="both"/>
        <w:rPr>
          <w:rFonts w:ascii="Cambria" w:eastAsia="Times New Roman" w:hAnsi="Cambria" w:cs="Times New Roman"/>
          <w:sz w:val="28"/>
          <w:szCs w:val="28"/>
          <w:lang w:val="en-NZ" w:eastAsia="en-NZ"/>
        </w:rPr>
      </w:pPr>
    </w:p>
    <w:p w:rsidR="000B0B90" w:rsidRDefault="000B0B90" w:rsidP="00647265">
      <w:pPr>
        <w:jc w:val="both"/>
        <w:rPr>
          <w:rFonts w:ascii="Cambria" w:eastAsia="Times New Roman" w:hAnsi="Cambria" w:cs="Times New Roman"/>
          <w:sz w:val="28"/>
          <w:szCs w:val="28"/>
          <w:lang w:val="en-NZ" w:eastAsia="en-NZ"/>
        </w:rPr>
      </w:pPr>
      <w:r w:rsidRPr="000B0B90">
        <w:rPr>
          <w:rFonts w:ascii="Cambria" w:eastAsia="Times New Roman" w:hAnsi="Cambria" w:cs="Times New Roman"/>
          <w:sz w:val="28"/>
          <w:szCs w:val="28"/>
          <w:lang w:val="en-NZ" w:eastAsia="en-NZ"/>
        </w:rPr>
        <w:t>Dennitza Gabrakova</w:t>
      </w:r>
      <w:r>
        <w:rPr>
          <w:rFonts w:ascii="Cambria" w:eastAsia="Times New Roman" w:hAnsi="Cambria" w:cs="Times New Roman"/>
          <w:sz w:val="28"/>
          <w:szCs w:val="28"/>
          <w:lang w:val="en-NZ" w:eastAsia="en-NZ"/>
        </w:rPr>
        <w:tab/>
      </w:r>
      <w:r w:rsidRPr="000B0B90">
        <w:rPr>
          <w:rFonts w:ascii="Cambria" w:eastAsia="Times New Roman" w:hAnsi="Cambria" w:cs="Times New Roman"/>
          <w:sz w:val="28"/>
          <w:szCs w:val="28"/>
          <w:lang w:val="en-NZ" w:eastAsia="en-NZ"/>
        </w:rPr>
        <w:t>Dennitza.Gabrakova@vuw.ac.nz</w:t>
      </w:r>
    </w:p>
    <w:p w:rsidR="000B0B90" w:rsidRDefault="000B0B90" w:rsidP="00647265">
      <w:pPr>
        <w:jc w:val="both"/>
        <w:rPr>
          <w:rFonts w:ascii="Cambria" w:eastAsia="Times New Roman" w:hAnsi="Cambria" w:cs="Times New Roman"/>
          <w:sz w:val="28"/>
          <w:szCs w:val="28"/>
          <w:lang w:val="en-NZ" w:eastAsia="en-NZ"/>
        </w:rPr>
      </w:pPr>
    </w:p>
    <w:p w:rsidR="00602B72" w:rsidRDefault="00602B72" w:rsidP="00647265">
      <w:pPr>
        <w:jc w:val="both"/>
        <w:rPr>
          <w:rFonts w:ascii="Cambria" w:eastAsia="Times New Roman" w:hAnsi="Cambria" w:cs="Times New Roman"/>
          <w:sz w:val="28"/>
          <w:szCs w:val="28"/>
          <w:lang w:val="en-NZ" w:eastAsia="en-NZ"/>
        </w:rPr>
      </w:pPr>
      <w:r w:rsidRPr="00602B72">
        <w:rPr>
          <w:rFonts w:ascii="Cambria" w:eastAsia="Times New Roman" w:hAnsi="Cambria" w:cs="Times New Roman"/>
          <w:sz w:val="28"/>
          <w:szCs w:val="28"/>
          <w:lang w:val="en-NZ" w:eastAsia="en-NZ"/>
        </w:rPr>
        <w:t xml:space="preserve">Eliška Gunišová </w:t>
      </w:r>
      <w:r>
        <w:rPr>
          <w:rFonts w:ascii="Cambria" w:eastAsia="Times New Roman" w:hAnsi="Cambria" w:cs="Times New Roman"/>
          <w:sz w:val="28"/>
          <w:szCs w:val="28"/>
          <w:lang w:val="en-NZ" w:eastAsia="en-NZ"/>
        </w:rPr>
        <w:t xml:space="preserve"> </w:t>
      </w:r>
      <w:r w:rsidRPr="00602B72">
        <w:rPr>
          <w:rFonts w:ascii="Cambria" w:eastAsia="Times New Roman" w:hAnsi="Cambria" w:cs="Times New Roman"/>
          <w:sz w:val="28"/>
          <w:szCs w:val="28"/>
          <w:lang w:val="en-NZ" w:eastAsia="en-NZ"/>
        </w:rPr>
        <w:t xml:space="preserve"> </w:t>
      </w:r>
      <w:r>
        <w:rPr>
          <w:rFonts w:ascii="Cambria" w:eastAsia="Times New Roman" w:hAnsi="Cambria" w:cs="Times New Roman"/>
          <w:sz w:val="28"/>
          <w:szCs w:val="28"/>
          <w:lang w:val="en-NZ" w:eastAsia="en-NZ"/>
        </w:rPr>
        <w:t xml:space="preserve"> </w:t>
      </w:r>
      <w:r>
        <w:rPr>
          <w:rFonts w:ascii="Cambria" w:eastAsia="Times New Roman" w:hAnsi="Cambria" w:cs="Times New Roman"/>
          <w:sz w:val="28"/>
          <w:szCs w:val="28"/>
          <w:lang w:val="en-NZ" w:eastAsia="en-NZ"/>
        </w:rPr>
        <w:tab/>
      </w:r>
      <w:r>
        <w:rPr>
          <w:rFonts w:ascii="Cambria" w:eastAsia="Times New Roman" w:hAnsi="Cambria" w:cs="Times New Roman"/>
          <w:sz w:val="28"/>
          <w:szCs w:val="28"/>
          <w:lang w:val="en-NZ" w:eastAsia="en-NZ"/>
        </w:rPr>
        <w:tab/>
      </w:r>
      <w:r w:rsidRPr="00602B72">
        <w:rPr>
          <w:rFonts w:ascii="Cambria" w:eastAsia="Times New Roman" w:hAnsi="Cambria" w:cs="Times New Roman"/>
          <w:sz w:val="28"/>
          <w:szCs w:val="28"/>
          <w:lang w:val="en-NZ" w:eastAsia="en-NZ"/>
        </w:rPr>
        <w:t>egunisova@gmail.com</w:t>
      </w:r>
      <w:r>
        <w:rPr>
          <w:rFonts w:ascii="Cambria" w:eastAsia="Times New Roman" w:hAnsi="Cambria" w:cs="Times New Roman"/>
          <w:sz w:val="28"/>
          <w:szCs w:val="28"/>
          <w:lang w:val="en-NZ" w:eastAsia="en-NZ"/>
        </w:rPr>
        <w:t xml:space="preserve"> </w:t>
      </w:r>
    </w:p>
    <w:p w:rsidR="00F57C37" w:rsidRDefault="00F57C37" w:rsidP="00647265">
      <w:pPr>
        <w:jc w:val="both"/>
        <w:rPr>
          <w:rFonts w:ascii="Cambria" w:hAnsi="Cambria" w:cs="Times New Roman"/>
          <w:sz w:val="24"/>
          <w:szCs w:val="24"/>
          <w:lang w:val="en-NZ"/>
        </w:rPr>
      </w:pPr>
    </w:p>
    <w:p w:rsidR="00F57C37" w:rsidRDefault="00F57C37" w:rsidP="00647265">
      <w:pPr>
        <w:jc w:val="both"/>
        <w:rPr>
          <w:rFonts w:ascii="Cambria" w:hAnsi="Cambria" w:cs="Times New Roman"/>
          <w:sz w:val="28"/>
          <w:szCs w:val="28"/>
          <w:lang w:val="en-NZ"/>
        </w:rPr>
      </w:pPr>
      <w:r>
        <w:rPr>
          <w:rFonts w:ascii="Cambria" w:hAnsi="Cambria" w:cs="Times New Roman"/>
          <w:sz w:val="28"/>
          <w:szCs w:val="28"/>
          <w:lang w:val="en-NZ"/>
        </w:rPr>
        <w:t>Alexander Maxwell</w:t>
      </w:r>
      <w:r>
        <w:rPr>
          <w:rFonts w:ascii="Cambria" w:hAnsi="Cambria" w:cs="Times New Roman"/>
          <w:sz w:val="28"/>
          <w:szCs w:val="28"/>
          <w:lang w:val="en-NZ"/>
        </w:rPr>
        <w:tab/>
        <w:t>alexander.maxwell@vuw.ac.nz</w:t>
      </w:r>
    </w:p>
    <w:p w:rsidR="000B0B90" w:rsidRDefault="000B0B90" w:rsidP="00647265">
      <w:pPr>
        <w:jc w:val="both"/>
        <w:rPr>
          <w:rFonts w:ascii="Cambria" w:hAnsi="Cambria" w:cs="Times New Roman"/>
          <w:sz w:val="28"/>
          <w:szCs w:val="28"/>
          <w:lang w:val="en-NZ"/>
        </w:rPr>
      </w:pPr>
    </w:p>
    <w:p w:rsidR="00647265" w:rsidRDefault="00647265" w:rsidP="00647265">
      <w:pPr>
        <w:jc w:val="both"/>
        <w:rPr>
          <w:rFonts w:ascii="Cambria" w:hAnsi="Cambria" w:cs="Times New Roman"/>
          <w:sz w:val="28"/>
          <w:szCs w:val="28"/>
          <w:lang w:val="en-NZ"/>
        </w:rPr>
      </w:pPr>
      <w:r>
        <w:rPr>
          <w:rFonts w:ascii="Cambria" w:hAnsi="Cambria" w:cs="Times New Roman"/>
          <w:sz w:val="28"/>
          <w:szCs w:val="28"/>
          <w:lang w:val="en-NZ"/>
        </w:rPr>
        <w:t>Richard Millington</w:t>
      </w:r>
      <w:r>
        <w:rPr>
          <w:rFonts w:ascii="Cambria" w:hAnsi="Cambria" w:cs="Times New Roman"/>
          <w:sz w:val="28"/>
          <w:szCs w:val="28"/>
          <w:lang w:val="en-NZ"/>
        </w:rPr>
        <w:tab/>
        <w:t>Richard.Millington@vuw.ac.nz</w:t>
      </w:r>
    </w:p>
    <w:p w:rsidR="00647265" w:rsidRDefault="00647265" w:rsidP="00647265">
      <w:pPr>
        <w:jc w:val="both"/>
        <w:rPr>
          <w:rFonts w:ascii="Cambria" w:hAnsi="Cambria" w:cs="Times New Roman"/>
          <w:sz w:val="28"/>
          <w:szCs w:val="28"/>
          <w:lang w:val="en-NZ"/>
        </w:rPr>
      </w:pPr>
    </w:p>
    <w:p w:rsidR="009911F4" w:rsidRDefault="009911F4" w:rsidP="00647265">
      <w:pPr>
        <w:jc w:val="both"/>
        <w:rPr>
          <w:rFonts w:ascii="Cambria" w:hAnsi="Cambria" w:cs="Times New Roman"/>
          <w:sz w:val="28"/>
          <w:szCs w:val="28"/>
          <w:lang w:val="en-NZ"/>
        </w:rPr>
      </w:pPr>
      <w:r w:rsidRPr="009911F4">
        <w:rPr>
          <w:rFonts w:ascii="Cambria" w:hAnsi="Cambria" w:cs="Times New Roman"/>
          <w:sz w:val="28"/>
          <w:szCs w:val="28"/>
          <w:lang w:val="en-NZ"/>
        </w:rPr>
        <w:t>Antonella Sarti Evans</w:t>
      </w:r>
      <w:r>
        <w:rPr>
          <w:rFonts w:ascii="Cambria" w:hAnsi="Cambria" w:cs="Times New Roman"/>
          <w:sz w:val="28"/>
          <w:szCs w:val="28"/>
          <w:lang w:val="en-NZ"/>
        </w:rPr>
        <w:tab/>
      </w:r>
      <w:r w:rsidRPr="009911F4">
        <w:rPr>
          <w:rFonts w:ascii="Cambria" w:hAnsi="Cambria" w:cs="Times New Roman"/>
          <w:sz w:val="28"/>
          <w:szCs w:val="28"/>
          <w:lang w:val="en-NZ"/>
        </w:rPr>
        <w:t>antonella.sartievans@vuw.ac.nz</w:t>
      </w:r>
    </w:p>
    <w:p w:rsidR="009911F4" w:rsidRDefault="009911F4" w:rsidP="00647265">
      <w:pPr>
        <w:jc w:val="both"/>
        <w:rPr>
          <w:rFonts w:ascii="Cambria" w:hAnsi="Cambria" w:cs="Times New Roman"/>
          <w:sz w:val="28"/>
          <w:szCs w:val="28"/>
          <w:lang w:val="en-NZ"/>
        </w:rPr>
      </w:pPr>
    </w:p>
    <w:p w:rsidR="009911F4" w:rsidRDefault="009911F4" w:rsidP="00647265">
      <w:pPr>
        <w:jc w:val="both"/>
        <w:rPr>
          <w:rFonts w:ascii="Cambria" w:hAnsi="Cambria" w:cs="Times New Roman"/>
          <w:sz w:val="28"/>
          <w:szCs w:val="28"/>
          <w:lang w:val="en-NZ"/>
        </w:rPr>
      </w:pPr>
      <w:r>
        <w:rPr>
          <w:rFonts w:ascii="Cambria" w:hAnsi="Cambria" w:cs="Times New Roman"/>
          <w:sz w:val="28"/>
          <w:szCs w:val="28"/>
          <w:lang w:val="en-NZ"/>
        </w:rPr>
        <w:t>Charlotte Simmonds</w:t>
      </w:r>
      <w:r>
        <w:rPr>
          <w:rFonts w:ascii="Cambria" w:hAnsi="Cambria" w:cs="Times New Roman"/>
          <w:sz w:val="28"/>
          <w:szCs w:val="28"/>
          <w:lang w:val="en-NZ"/>
        </w:rPr>
        <w:tab/>
      </w:r>
      <w:r w:rsidRPr="009911F4">
        <w:rPr>
          <w:rFonts w:ascii="Cambria" w:hAnsi="Cambria" w:cs="Times New Roman"/>
          <w:sz w:val="28"/>
          <w:szCs w:val="28"/>
          <w:lang w:val="en-NZ"/>
        </w:rPr>
        <w:t>Charlotte.Simmonds@vuw.ac.nz</w:t>
      </w:r>
    </w:p>
    <w:p w:rsidR="009911F4" w:rsidRDefault="009911F4" w:rsidP="00647265">
      <w:pPr>
        <w:jc w:val="both"/>
        <w:rPr>
          <w:rFonts w:ascii="Cambria" w:hAnsi="Cambria" w:cs="Times New Roman"/>
          <w:sz w:val="28"/>
          <w:szCs w:val="28"/>
          <w:lang w:val="en-NZ"/>
        </w:rPr>
      </w:pPr>
    </w:p>
    <w:p w:rsidR="000B0B90" w:rsidRDefault="000B0B90" w:rsidP="00647265">
      <w:pPr>
        <w:jc w:val="both"/>
        <w:rPr>
          <w:rFonts w:ascii="Cambria" w:hAnsi="Cambria" w:cs="Times New Roman"/>
          <w:sz w:val="28"/>
          <w:szCs w:val="28"/>
          <w:lang w:val="en-NZ"/>
        </w:rPr>
      </w:pPr>
      <w:r>
        <w:rPr>
          <w:rFonts w:ascii="Cambria" w:hAnsi="Cambria" w:cs="Times New Roman"/>
          <w:sz w:val="28"/>
          <w:szCs w:val="28"/>
          <w:lang w:val="en-NZ"/>
        </w:rPr>
        <w:t>Marco Sonzogni</w:t>
      </w:r>
      <w:r>
        <w:rPr>
          <w:rFonts w:ascii="Cambria" w:hAnsi="Cambria" w:cs="Times New Roman"/>
          <w:sz w:val="28"/>
          <w:szCs w:val="28"/>
          <w:lang w:val="en-NZ"/>
        </w:rPr>
        <w:tab/>
      </w:r>
      <w:r>
        <w:rPr>
          <w:rFonts w:ascii="Cambria" w:hAnsi="Cambria" w:cs="Times New Roman"/>
          <w:sz w:val="28"/>
          <w:szCs w:val="28"/>
          <w:lang w:val="en-NZ"/>
        </w:rPr>
        <w:tab/>
      </w:r>
      <w:r w:rsidRPr="000B0B90">
        <w:rPr>
          <w:rFonts w:ascii="Cambria" w:hAnsi="Cambria" w:cs="Times New Roman"/>
          <w:sz w:val="28"/>
          <w:szCs w:val="28"/>
          <w:lang w:val="en-NZ"/>
        </w:rPr>
        <w:t>Marco.Sonzogni@vuw.ac.nz</w:t>
      </w:r>
    </w:p>
    <w:p w:rsidR="000B0B90" w:rsidRDefault="000B0B90" w:rsidP="00647265">
      <w:pPr>
        <w:jc w:val="both"/>
        <w:rPr>
          <w:rFonts w:ascii="Cambria" w:hAnsi="Cambria" w:cs="Times New Roman"/>
          <w:sz w:val="28"/>
          <w:szCs w:val="28"/>
          <w:lang w:val="en-NZ"/>
        </w:rPr>
      </w:pPr>
    </w:p>
    <w:p w:rsidR="000B0B90" w:rsidRDefault="000B0B90" w:rsidP="00647265">
      <w:pPr>
        <w:jc w:val="both"/>
        <w:rPr>
          <w:rFonts w:ascii="Cambria" w:hAnsi="Cambria" w:cs="Times New Roman"/>
          <w:sz w:val="28"/>
          <w:szCs w:val="28"/>
          <w:lang w:val="en-NZ"/>
        </w:rPr>
      </w:pPr>
    </w:p>
    <w:p w:rsidR="000B0B90" w:rsidRDefault="000B0B90" w:rsidP="00647265">
      <w:pPr>
        <w:jc w:val="both"/>
        <w:rPr>
          <w:rFonts w:ascii="Cambria" w:hAnsi="Cambria" w:cs="Times New Roman"/>
          <w:sz w:val="28"/>
          <w:szCs w:val="28"/>
          <w:lang w:val="en-NZ"/>
        </w:rPr>
      </w:pPr>
    </w:p>
    <w:p w:rsidR="00F57C37" w:rsidRDefault="00F57C37" w:rsidP="00647265">
      <w:pPr>
        <w:jc w:val="both"/>
        <w:rPr>
          <w:rFonts w:ascii="Cambria" w:hAnsi="Cambria" w:cs="Times New Roman"/>
          <w:sz w:val="28"/>
          <w:szCs w:val="28"/>
          <w:lang w:val="en-NZ"/>
        </w:rPr>
      </w:pPr>
    </w:p>
    <w:p w:rsidR="00F57C37" w:rsidRDefault="00F57C37" w:rsidP="00647265">
      <w:pPr>
        <w:jc w:val="both"/>
        <w:rPr>
          <w:rFonts w:ascii="Cambria" w:hAnsi="Cambria" w:cs="Times New Roman"/>
          <w:sz w:val="28"/>
          <w:szCs w:val="28"/>
          <w:lang w:val="en-NZ"/>
        </w:rPr>
      </w:pPr>
    </w:p>
    <w:p w:rsidR="006F0B45" w:rsidRPr="00F57C37" w:rsidRDefault="006F0B45" w:rsidP="00647265"/>
    <w:sectPr w:rsidR="006F0B45" w:rsidRPr="00F57C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5C"/>
    <w:rsid w:val="000018DF"/>
    <w:rsid w:val="00001C93"/>
    <w:rsid w:val="0000399D"/>
    <w:rsid w:val="00003C65"/>
    <w:rsid w:val="000044DE"/>
    <w:rsid w:val="00006D0C"/>
    <w:rsid w:val="00007F05"/>
    <w:rsid w:val="000107D1"/>
    <w:rsid w:val="000108F9"/>
    <w:rsid w:val="00010F3E"/>
    <w:rsid w:val="0001123F"/>
    <w:rsid w:val="000131F2"/>
    <w:rsid w:val="000137A8"/>
    <w:rsid w:val="00013A5A"/>
    <w:rsid w:val="00015440"/>
    <w:rsid w:val="00015B29"/>
    <w:rsid w:val="00017A3B"/>
    <w:rsid w:val="00020724"/>
    <w:rsid w:val="00020EFD"/>
    <w:rsid w:val="000218B0"/>
    <w:rsid w:val="00021B86"/>
    <w:rsid w:val="00022A64"/>
    <w:rsid w:val="00022B05"/>
    <w:rsid w:val="00022F99"/>
    <w:rsid w:val="00024754"/>
    <w:rsid w:val="000247A7"/>
    <w:rsid w:val="00024B2C"/>
    <w:rsid w:val="00026166"/>
    <w:rsid w:val="000265A0"/>
    <w:rsid w:val="00027481"/>
    <w:rsid w:val="0003230F"/>
    <w:rsid w:val="00032962"/>
    <w:rsid w:val="00036159"/>
    <w:rsid w:val="00036269"/>
    <w:rsid w:val="00036931"/>
    <w:rsid w:val="00036CEF"/>
    <w:rsid w:val="000375E8"/>
    <w:rsid w:val="00037D39"/>
    <w:rsid w:val="00037F85"/>
    <w:rsid w:val="000401AE"/>
    <w:rsid w:val="00040877"/>
    <w:rsid w:val="00040C85"/>
    <w:rsid w:val="00042E63"/>
    <w:rsid w:val="00043142"/>
    <w:rsid w:val="0004353C"/>
    <w:rsid w:val="0004611C"/>
    <w:rsid w:val="00046C1D"/>
    <w:rsid w:val="00047D3A"/>
    <w:rsid w:val="000503AB"/>
    <w:rsid w:val="0005040C"/>
    <w:rsid w:val="000532BC"/>
    <w:rsid w:val="000532F6"/>
    <w:rsid w:val="00053DA8"/>
    <w:rsid w:val="00054783"/>
    <w:rsid w:val="00054A71"/>
    <w:rsid w:val="000562DF"/>
    <w:rsid w:val="000605AD"/>
    <w:rsid w:val="00060A0E"/>
    <w:rsid w:val="00060B07"/>
    <w:rsid w:val="00060DC5"/>
    <w:rsid w:val="0006143C"/>
    <w:rsid w:val="0006217E"/>
    <w:rsid w:val="00063065"/>
    <w:rsid w:val="00063247"/>
    <w:rsid w:val="00066661"/>
    <w:rsid w:val="00066F51"/>
    <w:rsid w:val="000670D7"/>
    <w:rsid w:val="00071C7D"/>
    <w:rsid w:val="0007382B"/>
    <w:rsid w:val="00073CF8"/>
    <w:rsid w:val="000744BD"/>
    <w:rsid w:val="0007539C"/>
    <w:rsid w:val="00075582"/>
    <w:rsid w:val="0007578D"/>
    <w:rsid w:val="00077308"/>
    <w:rsid w:val="0008068B"/>
    <w:rsid w:val="000810B3"/>
    <w:rsid w:val="0008127F"/>
    <w:rsid w:val="00081F63"/>
    <w:rsid w:val="000870B8"/>
    <w:rsid w:val="00087EF7"/>
    <w:rsid w:val="0009270A"/>
    <w:rsid w:val="000933E2"/>
    <w:rsid w:val="000936F5"/>
    <w:rsid w:val="000976DA"/>
    <w:rsid w:val="00097D21"/>
    <w:rsid w:val="000A160B"/>
    <w:rsid w:val="000A1A1A"/>
    <w:rsid w:val="000A1D88"/>
    <w:rsid w:val="000A332D"/>
    <w:rsid w:val="000A34CD"/>
    <w:rsid w:val="000A3D37"/>
    <w:rsid w:val="000A49C2"/>
    <w:rsid w:val="000A4E26"/>
    <w:rsid w:val="000A5142"/>
    <w:rsid w:val="000A5AF7"/>
    <w:rsid w:val="000A7185"/>
    <w:rsid w:val="000A73C9"/>
    <w:rsid w:val="000B061E"/>
    <w:rsid w:val="000B0B90"/>
    <w:rsid w:val="000B10B7"/>
    <w:rsid w:val="000B22E7"/>
    <w:rsid w:val="000B43E8"/>
    <w:rsid w:val="000B5269"/>
    <w:rsid w:val="000C0ED3"/>
    <w:rsid w:val="000C281E"/>
    <w:rsid w:val="000C357B"/>
    <w:rsid w:val="000C4ACA"/>
    <w:rsid w:val="000C7440"/>
    <w:rsid w:val="000C7AF5"/>
    <w:rsid w:val="000D1B6C"/>
    <w:rsid w:val="000D30F1"/>
    <w:rsid w:val="000D460C"/>
    <w:rsid w:val="000D4794"/>
    <w:rsid w:val="000D50BB"/>
    <w:rsid w:val="000D53C4"/>
    <w:rsid w:val="000D5BB3"/>
    <w:rsid w:val="000D5F06"/>
    <w:rsid w:val="000D626D"/>
    <w:rsid w:val="000D6C5B"/>
    <w:rsid w:val="000D7FE5"/>
    <w:rsid w:val="000E070C"/>
    <w:rsid w:val="000E2C11"/>
    <w:rsid w:val="000E3AA5"/>
    <w:rsid w:val="000E4CDA"/>
    <w:rsid w:val="000E5041"/>
    <w:rsid w:val="000E5826"/>
    <w:rsid w:val="000E74EE"/>
    <w:rsid w:val="000E756B"/>
    <w:rsid w:val="000F1345"/>
    <w:rsid w:val="000F1580"/>
    <w:rsid w:val="000F1D37"/>
    <w:rsid w:val="000F1D43"/>
    <w:rsid w:val="000F2842"/>
    <w:rsid w:val="000F2B64"/>
    <w:rsid w:val="000F30E3"/>
    <w:rsid w:val="000F3D2C"/>
    <w:rsid w:val="000F534E"/>
    <w:rsid w:val="000F58C7"/>
    <w:rsid w:val="000F5C4E"/>
    <w:rsid w:val="000F757D"/>
    <w:rsid w:val="000F7985"/>
    <w:rsid w:val="001010FE"/>
    <w:rsid w:val="00101A02"/>
    <w:rsid w:val="00101F7D"/>
    <w:rsid w:val="00105846"/>
    <w:rsid w:val="00106EF2"/>
    <w:rsid w:val="00111097"/>
    <w:rsid w:val="00111BBD"/>
    <w:rsid w:val="00112F25"/>
    <w:rsid w:val="001130EF"/>
    <w:rsid w:val="00113143"/>
    <w:rsid w:val="0011394D"/>
    <w:rsid w:val="00115618"/>
    <w:rsid w:val="00115945"/>
    <w:rsid w:val="00115A54"/>
    <w:rsid w:val="001171B0"/>
    <w:rsid w:val="00117BAF"/>
    <w:rsid w:val="00120C30"/>
    <w:rsid w:val="00121691"/>
    <w:rsid w:val="00121744"/>
    <w:rsid w:val="0012191F"/>
    <w:rsid w:val="00123021"/>
    <w:rsid w:val="00123B14"/>
    <w:rsid w:val="00123E0D"/>
    <w:rsid w:val="001250DE"/>
    <w:rsid w:val="00126259"/>
    <w:rsid w:val="001328BE"/>
    <w:rsid w:val="00133FA4"/>
    <w:rsid w:val="00134A24"/>
    <w:rsid w:val="00134B2B"/>
    <w:rsid w:val="001370DE"/>
    <w:rsid w:val="00137643"/>
    <w:rsid w:val="001400D4"/>
    <w:rsid w:val="001414C4"/>
    <w:rsid w:val="001428F5"/>
    <w:rsid w:val="0014329C"/>
    <w:rsid w:val="00143C0B"/>
    <w:rsid w:val="00146E1F"/>
    <w:rsid w:val="0014718B"/>
    <w:rsid w:val="001503C4"/>
    <w:rsid w:val="001503C6"/>
    <w:rsid w:val="00151280"/>
    <w:rsid w:val="00151E39"/>
    <w:rsid w:val="001527A9"/>
    <w:rsid w:val="00152A01"/>
    <w:rsid w:val="0015384C"/>
    <w:rsid w:val="00153A8C"/>
    <w:rsid w:val="00154D76"/>
    <w:rsid w:val="00154E8E"/>
    <w:rsid w:val="00154F69"/>
    <w:rsid w:val="00155D77"/>
    <w:rsid w:val="001571F3"/>
    <w:rsid w:val="001666B8"/>
    <w:rsid w:val="00167185"/>
    <w:rsid w:val="00170D37"/>
    <w:rsid w:val="001721F8"/>
    <w:rsid w:val="001729B8"/>
    <w:rsid w:val="00172A49"/>
    <w:rsid w:val="001746F7"/>
    <w:rsid w:val="00174B5E"/>
    <w:rsid w:val="001758E1"/>
    <w:rsid w:val="001759C4"/>
    <w:rsid w:val="00175EA4"/>
    <w:rsid w:val="00176539"/>
    <w:rsid w:val="0017705B"/>
    <w:rsid w:val="0018035A"/>
    <w:rsid w:val="00181E58"/>
    <w:rsid w:val="00183217"/>
    <w:rsid w:val="0018454B"/>
    <w:rsid w:val="00185711"/>
    <w:rsid w:val="00185FD6"/>
    <w:rsid w:val="001869D0"/>
    <w:rsid w:val="00187074"/>
    <w:rsid w:val="0019085F"/>
    <w:rsid w:val="00190D4E"/>
    <w:rsid w:val="00191095"/>
    <w:rsid w:val="0019409C"/>
    <w:rsid w:val="00194226"/>
    <w:rsid w:val="00194D92"/>
    <w:rsid w:val="0019585E"/>
    <w:rsid w:val="00196BCD"/>
    <w:rsid w:val="00196F8D"/>
    <w:rsid w:val="00197320"/>
    <w:rsid w:val="001A0DF0"/>
    <w:rsid w:val="001A0FCD"/>
    <w:rsid w:val="001A1A04"/>
    <w:rsid w:val="001A201E"/>
    <w:rsid w:val="001A2889"/>
    <w:rsid w:val="001A3170"/>
    <w:rsid w:val="001A324B"/>
    <w:rsid w:val="001A42E0"/>
    <w:rsid w:val="001A50CF"/>
    <w:rsid w:val="001A5D04"/>
    <w:rsid w:val="001A62B0"/>
    <w:rsid w:val="001A6BA4"/>
    <w:rsid w:val="001A6F16"/>
    <w:rsid w:val="001A7CF2"/>
    <w:rsid w:val="001B0DF6"/>
    <w:rsid w:val="001B227C"/>
    <w:rsid w:val="001B2376"/>
    <w:rsid w:val="001B3EDE"/>
    <w:rsid w:val="001B3F32"/>
    <w:rsid w:val="001B4AAD"/>
    <w:rsid w:val="001B5A27"/>
    <w:rsid w:val="001B5F50"/>
    <w:rsid w:val="001B5F5D"/>
    <w:rsid w:val="001B666E"/>
    <w:rsid w:val="001B6C0F"/>
    <w:rsid w:val="001C214D"/>
    <w:rsid w:val="001C2DAA"/>
    <w:rsid w:val="001C4BA9"/>
    <w:rsid w:val="001C57D1"/>
    <w:rsid w:val="001C57EF"/>
    <w:rsid w:val="001C60E2"/>
    <w:rsid w:val="001C6ECB"/>
    <w:rsid w:val="001D3A3A"/>
    <w:rsid w:val="001D3F3C"/>
    <w:rsid w:val="001D556D"/>
    <w:rsid w:val="001D57A9"/>
    <w:rsid w:val="001D7ED6"/>
    <w:rsid w:val="001E00E2"/>
    <w:rsid w:val="001E0353"/>
    <w:rsid w:val="001E1A82"/>
    <w:rsid w:val="001E37B3"/>
    <w:rsid w:val="001E3B40"/>
    <w:rsid w:val="001E511F"/>
    <w:rsid w:val="001E5AA8"/>
    <w:rsid w:val="001E7028"/>
    <w:rsid w:val="001F0502"/>
    <w:rsid w:val="001F066A"/>
    <w:rsid w:val="001F1BC7"/>
    <w:rsid w:val="001F2A5E"/>
    <w:rsid w:val="001F314A"/>
    <w:rsid w:val="001F41E3"/>
    <w:rsid w:val="001F4AAC"/>
    <w:rsid w:val="001F5498"/>
    <w:rsid w:val="001F5DB0"/>
    <w:rsid w:val="001F5E36"/>
    <w:rsid w:val="001F6634"/>
    <w:rsid w:val="001F7042"/>
    <w:rsid w:val="00200A78"/>
    <w:rsid w:val="002010E4"/>
    <w:rsid w:val="00201532"/>
    <w:rsid w:val="0020174B"/>
    <w:rsid w:val="00202257"/>
    <w:rsid w:val="00203113"/>
    <w:rsid w:val="00203BFA"/>
    <w:rsid w:val="002043FC"/>
    <w:rsid w:val="00205FF8"/>
    <w:rsid w:val="00210BDC"/>
    <w:rsid w:val="00212E27"/>
    <w:rsid w:val="00214121"/>
    <w:rsid w:val="002151BA"/>
    <w:rsid w:val="00216194"/>
    <w:rsid w:val="002167AC"/>
    <w:rsid w:val="00216E8A"/>
    <w:rsid w:val="002206B1"/>
    <w:rsid w:val="00220A9F"/>
    <w:rsid w:val="00220E62"/>
    <w:rsid w:val="00221275"/>
    <w:rsid w:val="002215D5"/>
    <w:rsid w:val="002217BC"/>
    <w:rsid w:val="00222B14"/>
    <w:rsid w:val="00223B89"/>
    <w:rsid w:val="00223FCA"/>
    <w:rsid w:val="002245FB"/>
    <w:rsid w:val="002248A4"/>
    <w:rsid w:val="00224990"/>
    <w:rsid w:val="00226447"/>
    <w:rsid w:val="00226D2E"/>
    <w:rsid w:val="00231003"/>
    <w:rsid w:val="002311C9"/>
    <w:rsid w:val="002322D0"/>
    <w:rsid w:val="00232D42"/>
    <w:rsid w:val="0023305A"/>
    <w:rsid w:val="00233453"/>
    <w:rsid w:val="0023396C"/>
    <w:rsid w:val="00234123"/>
    <w:rsid w:val="002344D5"/>
    <w:rsid w:val="00235CD7"/>
    <w:rsid w:val="00236148"/>
    <w:rsid w:val="00236B30"/>
    <w:rsid w:val="00237492"/>
    <w:rsid w:val="002374B2"/>
    <w:rsid w:val="0023794B"/>
    <w:rsid w:val="00237BC3"/>
    <w:rsid w:val="00240450"/>
    <w:rsid w:val="002420FC"/>
    <w:rsid w:val="002428BE"/>
    <w:rsid w:val="00243990"/>
    <w:rsid w:val="002442CA"/>
    <w:rsid w:val="002471B8"/>
    <w:rsid w:val="00247828"/>
    <w:rsid w:val="00250B96"/>
    <w:rsid w:val="002517C1"/>
    <w:rsid w:val="0025217F"/>
    <w:rsid w:val="00253C12"/>
    <w:rsid w:val="00253DA4"/>
    <w:rsid w:val="002546BD"/>
    <w:rsid w:val="0025494C"/>
    <w:rsid w:val="00256130"/>
    <w:rsid w:val="002565DB"/>
    <w:rsid w:val="00256ACA"/>
    <w:rsid w:val="00256D48"/>
    <w:rsid w:val="00262261"/>
    <w:rsid w:val="00262B08"/>
    <w:rsid w:val="002653BA"/>
    <w:rsid w:val="00265D71"/>
    <w:rsid w:val="0026609B"/>
    <w:rsid w:val="00267CD3"/>
    <w:rsid w:val="00267F5C"/>
    <w:rsid w:val="0027020F"/>
    <w:rsid w:val="002705B5"/>
    <w:rsid w:val="00270957"/>
    <w:rsid w:val="00271825"/>
    <w:rsid w:val="00272912"/>
    <w:rsid w:val="00273150"/>
    <w:rsid w:val="0027424E"/>
    <w:rsid w:val="0027438E"/>
    <w:rsid w:val="00274C10"/>
    <w:rsid w:val="00274FD4"/>
    <w:rsid w:val="00275BE2"/>
    <w:rsid w:val="00277985"/>
    <w:rsid w:val="00280977"/>
    <w:rsid w:val="002819A7"/>
    <w:rsid w:val="002868F0"/>
    <w:rsid w:val="00287DE4"/>
    <w:rsid w:val="00287EF7"/>
    <w:rsid w:val="002905F9"/>
    <w:rsid w:val="00291316"/>
    <w:rsid w:val="002920E2"/>
    <w:rsid w:val="002922C5"/>
    <w:rsid w:val="0029253B"/>
    <w:rsid w:val="00292E2B"/>
    <w:rsid w:val="0029312D"/>
    <w:rsid w:val="00293408"/>
    <w:rsid w:val="002936EF"/>
    <w:rsid w:val="002946DD"/>
    <w:rsid w:val="002947C7"/>
    <w:rsid w:val="00295E51"/>
    <w:rsid w:val="002A1E48"/>
    <w:rsid w:val="002A1F57"/>
    <w:rsid w:val="002A41FE"/>
    <w:rsid w:val="002A4C9A"/>
    <w:rsid w:val="002A7CAC"/>
    <w:rsid w:val="002B2ACB"/>
    <w:rsid w:val="002B34C7"/>
    <w:rsid w:val="002B4D6F"/>
    <w:rsid w:val="002B5160"/>
    <w:rsid w:val="002B52A1"/>
    <w:rsid w:val="002B6DE5"/>
    <w:rsid w:val="002B7670"/>
    <w:rsid w:val="002B7D95"/>
    <w:rsid w:val="002C0EFF"/>
    <w:rsid w:val="002C732C"/>
    <w:rsid w:val="002D03BA"/>
    <w:rsid w:val="002D2CF3"/>
    <w:rsid w:val="002D2D80"/>
    <w:rsid w:val="002D3E27"/>
    <w:rsid w:val="002D4150"/>
    <w:rsid w:val="002D45D6"/>
    <w:rsid w:val="002D4D94"/>
    <w:rsid w:val="002E09F8"/>
    <w:rsid w:val="002E334E"/>
    <w:rsid w:val="002E57D4"/>
    <w:rsid w:val="002E604F"/>
    <w:rsid w:val="002E7082"/>
    <w:rsid w:val="002E7479"/>
    <w:rsid w:val="002E76CA"/>
    <w:rsid w:val="002F050B"/>
    <w:rsid w:val="002F0B76"/>
    <w:rsid w:val="002F14A9"/>
    <w:rsid w:val="002F38B2"/>
    <w:rsid w:val="002F6E30"/>
    <w:rsid w:val="002F77C3"/>
    <w:rsid w:val="003007AD"/>
    <w:rsid w:val="00300D02"/>
    <w:rsid w:val="00301122"/>
    <w:rsid w:val="0030126B"/>
    <w:rsid w:val="00302F95"/>
    <w:rsid w:val="00303D4C"/>
    <w:rsid w:val="00305D3E"/>
    <w:rsid w:val="00305EF8"/>
    <w:rsid w:val="003065FE"/>
    <w:rsid w:val="00306747"/>
    <w:rsid w:val="003068A9"/>
    <w:rsid w:val="00306BFC"/>
    <w:rsid w:val="0030710F"/>
    <w:rsid w:val="003106CF"/>
    <w:rsid w:val="003117AA"/>
    <w:rsid w:val="00313559"/>
    <w:rsid w:val="00313E9B"/>
    <w:rsid w:val="00314C80"/>
    <w:rsid w:val="0032165D"/>
    <w:rsid w:val="00321A58"/>
    <w:rsid w:val="0032269A"/>
    <w:rsid w:val="00322CE0"/>
    <w:rsid w:val="00322EBC"/>
    <w:rsid w:val="0032313C"/>
    <w:rsid w:val="00323955"/>
    <w:rsid w:val="003244D4"/>
    <w:rsid w:val="00324523"/>
    <w:rsid w:val="003260D7"/>
    <w:rsid w:val="0032643D"/>
    <w:rsid w:val="003279EB"/>
    <w:rsid w:val="00330457"/>
    <w:rsid w:val="00331554"/>
    <w:rsid w:val="003318EF"/>
    <w:rsid w:val="00331D33"/>
    <w:rsid w:val="0033250C"/>
    <w:rsid w:val="003328E0"/>
    <w:rsid w:val="0033391D"/>
    <w:rsid w:val="00335139"/>
    <w:rsid w:val="00337002"/>
    <w:rsid w:val="00337008"/>
    <w:rsid w:val="00337CC9"/>
    <w:rsid w:val="003405EC"/>
    <w:rsid w:val="003414AA"/>
    <w:rsid w:val="00343040"/>
    <w:rsid w:val="00343767"/>
    <w:rsid w:val="00344255"/>
    <w:rsid w:val="0034494C"/>
    <w:rsid w:val="00345631"/>
    <w:rsid w:val="003466EF"/>
    <w:rsid w:val="00351242"/>
    <w:rsid w:val="003516C7"/>
    <w:rsid w:val="00355A6C"/>
    <w:rsid w:val="00357474"/>
    <w:rsid w:val="00357A39"/>
    <w:rsid w:val="00360946"/>
    <w:rsid w:val="00360E14"/>
    <w:rsid w:val="00361F20"/>
    <w:rsid w:val="00362321"/>
    <w:rsid w:val="003623A7"/>
    <w:rsid w:val="00362FA4"/>
    <w:rsid w:val="00363EA1"/>
    <w:rsid w:val="00365999"/>
    <w:rsid w:val="00365D4F"/>
    <w:rsid w:val="00370A64"/>
    <w:rsid w:val="003718D0"/>
    <w:rsid w:val="00371F34"/>
    <w:rsid w:val="00372B2F"/>
    <w:rsid w:val="00373533"/>
    <w:rsid w:val="0037382B"/>
    <w:rsid w:val="00375AEB"/>
    <w:rsid w:val="003760B7"/>
    <w:rsid w:val="0037612D"/>
    <w:rsid w:val="00377E61"/>
    <w:rsid w:val="0038098A"/>
    <w:rsid w:val="00381C46"/>
    <w:rsid w:val="00381FC6"/>
    <w:rsid w:val="00382BD9"/>
    <w:rsid w:val="00383945"/>
    <w:rsid w:val="00383B05"/>
    <w:rsid w:val="00384115"/>
    <w:rsid w:val="00384993"/>
    <w:rsid w:val="00385960"/>
    <w:rsid w:val="00385D04"/>
    <w:rsid w:val="003862AD"/>
    <w:rsid w:val="00386C3D"/>
    <w:rsid w:val="003873A1"/>
    <w:rsid w:val="003907FA"/>
    <w:rsid w:val="00391630"/>
    <w:rsid w:val="003933F6"/>
    <w:rsid w:val="00393A45"/>
    <w:rsid w:val="00394313"/>
    <w:rsid w:val="00394C4D"/>
    <w:rsid w:val="00394F94"/>
    <w:rsid w:val="00395639"/>
    <w:rsid w:val="00397EA1"/>
    <w:rsid w:val="003A058A"/>
    <w:rsid w:val="003A26B2"/>
    <w:rsid w:val="003A28FB"/>
    <w:rsid w:val="003A5154"/>
    <w:rsid w:val="003A7337"/>
    <w:rsid w:val="003B06E5"/>
    <w:rsid w:val="003B074C"/>
    <w:rsid w:val="003B312A"/>
    <w:rsid w:val="003B3784"/>
    <w:rsid w:val="003B4D92"/>
    <w:rsid w:val="003B54A6"/>
    <w:rsid w:val="003B5657"/>
    <w:rsid w:val="003B59D9"/>
    <w:rsid w:val="003B6A41"/>
    <w:rsid w:val="003B6E24"/>
    <w:rsid w:val="003C094E"/>
    <w:rsid w:val="003C1091"/>
    <w:rsid w:val="003C1B42"/>
    <w:rsid w:val="003C331B"/>
    <w:rsid w:val="003C396F"/>
    <w:rsid w:val="003C4C52"/>
    <w:rsid w:val="003C4F3D"/>
    <w:rsid w:val="003C6FE9"/>
    <w:rsid w:val="003C72BB"/>
    <w:rsid w:val="003C793F"/>
    <w:rsid w:val="003C7C0E"/>
    <w:rsid w:val="003D047B"/>
    <w:rsid w:val="003D1800"/>
    <w:rsid w:val="003D200E"/>
    <w:rsid w:val="003D3FE9"/>
    <w:rsid w:val="003D4263"/>
    <w:rsid w:val="003D52D7"/>
    <w:rsid w:val="003D5549"/>
    <w:rsid w:val="003D631C"/>
    <w:rsid w:val="003D6DA9"/>
    <w:rsid w:val="003D7DE7"/>
    <w:rsid w:val="003D7F2D"/>
    <w:rsid w:val="003D7F9F"/>
    <w:rsid w:val="003E037C"/>
    <w:rsid w:val="003E21B7"/>
    <w:rsid w:val="003E4AF1"/>
    <w:rsid w:val="003E56B9"/>
    <w:rsid w:val="003E7C32"/>
    <w:rsid w:val="003F02D1"/>
    <w:rsid w:val="003F2C83"/>
    <w:rsid w:val="00402920"/>
    <w:rsid w:val="0040359D"/>
    <w:rsid w:val="00404297"/>
    <w:rsid w:val="0040629F"/>
    <w:rsid w:val="00406444"/>
    <w:rsid w:val="004065B9"/>
    <w:rsid w:val="0040723A"/>
    <w:rsid w:val="00411251"/>
    <w:rsid w:val="00412896"/>
    <w:rsid w:val="00414A2B"/>
    <w:rsid w:val="00415205"/>
    <w:rsid w:val="004206B6"/>
    <w:rsid w:val="00421283"/>
    <w:rsid w:val="004216D9"/>
    <w:rsid w:val="00421B2C"/>
    <w:rsid w:val="00421E72"/>
    <w:rsid w:val="004223FE"/>
    <w:rsid w:val="00423330"/>
    <w:rsid w:val="00424698"/>
    <w:rsid w:val="004249C9"/>
    <w:rsid w:val="00426A41"/>
    <w:rsid w:val="00426A66"/>
    <w:rsid w:val="00426B83"/>
    <w:rsid w:val="00427A48"/>
    <w:rsid w:val="00430A37"/>
    <w:rsid w:val="00435A57"/>
    <w:rsid w:val="00436511"/>
    <w:rsid w:val="00440BAA"/>
    <w:rsid w:val="00440C88"/>
    <w:rsid w:val="00441DB9"/>
    <w:rsid w:val="0044208D"/>
    <w:rsid w:val="00442F1E"/>
    <w:rsid w:val="0044492E"/>
    <w:rsid w:val="00445892"/>
    <w:rsid w:val="00445ADE"/>
    <w:rsid w:val="00445CC5"/>
    <w:rsid w:val="00450D79"/>
    <w:rsid w:val="004514AC"/>
    <w:rsid w:val="00451911"/>
    <w:rsid w:val="00451B05"/>
    <w:rsid w:val="0045210F"/>
    <w:rsid w:val="0045234C"/>
    <w:rsid w:val="00453DF1"/>
    <w:rsid w:val="004557A7"/>
    <w:rsid w:val="00456E9E"/>
    <w:rsid w:val="00457275"/>
    <w:rsid w:val="00460012"/>
    <w:rsid w:val="0046333D"/>
    <w:rsid w:val="004634DF"/>
    <w:rsid w:val="0046740B"/>
    <w:rsid w:val="00467762"/>
    <w:rsid w:val="00471CDE"/>
    <w:rsid w:val="00471F80"/>
    <w:rsid w:val="004726FA"/>
    <w:rsid w:val="00473D53"/>
    <w:rsid w:val="0047601E"/>
    <w:rsid w:val="00476469"/>
    <w:rsid w:val="00477044"/>
    <w:rsid w:val="0048035F"/>
    <w:rsid w:val="00480D73"/>
    <w:rsid w:val="00481F38"/>
    <w:rsid w:val="004828A5"/>
    <w:rsid w:val="00483388"/>
    <w:rsid w:val="00483DFA"/>
    <w:rsid w:val="0048473E"/>
    <w:rsid w:val="0048478B"/>
    <w:rsid w:val="00485FD9"/>
    <w:rsid w:val="00490248"/>
    <w:rsid w:val="00491C78"/>
    <w:rsid w:val="00491C86"/>
    <w:rsid w:val="00492595"/>
    <w:rsid w:val="0049286A"/>
    <w:rsid w:val="004940B5"/>
    <w:rsid w:val="00494344"/>
    <w:rsid w:val="00495BDF"/>
    <w:rsid w:val="00495DB0"/>
    <w:rsid w:val="00496EB8"/>
    <w:rsid w:val="00497D90"/>
    <w:rsid w:val="004A1691"/>
    <w:rsid w:val="004A16B6"/>
    <w:rsid w:val="004A18AC"/>
    <w:rsid w:val="004A2DEB"/>
    <w:rsid w:val="004A3382"/>
    <w:rsid w:val="004A41D9"/>
    <w:rsid w:val="004A5EE2"/>
    <w:rsid w:val="004A6515"/>
    <w:rsid w:val="004A7CD8"/>
    <w:rsid w:val="004B09E8"/>
    <w:rsid w:val="004B25BE"/>
    <w:rsid w:val="004B28BC"/>
    <w:rsid w:val="004B32FE"/>
    <w:rsid w:val="004B3E74"/>
    <w:rsid w:val="004B440E"/>
    <w:rsid w:val="004B561E"/>
    <w:rsid w:val="004B6825"/>
    <w:rsid w:val="004C1755"/>
    <w:rsid w:val="004C1EAE"/>
    <w:rsid w:val="004C3721"/>
    <w:rsid w:val="004D01FB"/>
    <w:rsid w:val="004D0644"/>
    <w:rsid w:val="004D1B99"/>
    <w:rsid w:val="004D45F4"/>
    <w:rsid w:val="004D5504"/>
    <w:rsid w:val="004D5A2F"/>
    <w:rsid w:val="004D5D5D"/>
    <w:rsid w:val="004D7623"/>
    <w:rsid w:val="004E3E9C"/>
    <w:rsid w:val="004E418E"/>
    <w:rsid w:val="004E4AB9"/>
    <w:rsid w:val="004E4EDA"/>
    <w:rsid w:val="004E5582"/>
    <w:rsid w:val="004E5863"/>
    <w:rsid w:val="004E5F5F"/>
    <w:rsid w:val="004E6284"/>
    <w:rsid w:val="004E6459"/>
    <w:rsid w:val="004E6E64"/>
    <w:rsid w:val="004E721D"/>
    <w:rsid w:val="004E7A9A"/>
    <w:rsid w:val="004F011E"/>
    <w:rsid w:val="004F16F4"/>
    <w:rsid w:val="004F48E3"/>
    <w:rsid w:val="004F53AE"/>
    <w:rsid w:val="004F6581"/>
    <w:rsid w:val="004F72E9"/>
    <w:rsid w:val="005025C9"/>
    <w:rsid w:val="0050280C"/>
    <w:rsid w:val="00502DFF"/>
    <w:rsid w:val="00504002"/>
    <w:rsid w:val="00504434"/>
    <w:rsid w:val="00504F2F"/>
    <w:rsid w:val="00505055"/>
    <w:rsid w:val="005051D9"/>
    <w:rsid w:val="00510041"/>
    <w:rsid w:val="005108F6"/>
    <w:rsid w:val="00511F22"/>
    <w:rsid w:val="005133A3"/>
    <w:rsid w:val="00513A9A"/>
    <w:rsid w:val="005146C0"/>
    <w:rsid w:val="005150BB"/>
    <w:rsid w:val="00515167"/>
    <w:rsid w:val="00516E20"/>
    <w:rsid w:val="00517ECC"/>
    <w:rsid w:val="00521CE3"/>
    <w:rsid w:val="0052411C"/>
    <w:rsid w:val="00524BF8"/>
    <w:rsid w:val="005253C6"/>
    <w:rsid w:val="0052579E"/>
    <w:rsid w:val="00527539"/>
    <w:rsid w:val="00531314"/>
    <w:rsid w:val="00531670"/>
    <w:rsid w:val="005330C1"/>
    <w:rsid w:val="00534F89"/>
    <w:rsid w:val="005357CF"/>
    <w:rsid w:val="00535BBA"/>
    <w:rsid w:val="00536EFB"/>
    <w:rsid w:val="00540843"/>
    <w:rsid w:val="00540D01"/>
    <w:rsid w:val="00541A94"/>
    <w:rsid w:val="0054218F"/>
    <w:rsid w:val="005426CA"/>
    <w:rsid w:val="005439F9"/>
    <w:rsid w:val="005452CA"/>
    <w:rsid w:val="00550E1A"/>
    <w:rsid w:val="005517F1"/>
    <w:rsid w:val="00551CA8"/>
    <w:rsid w:val="00552C54"/>
    <w:rsid w:val="00553AFA"/>
    <w:rsid w:val="00554E66"/>
    <w:rsid w:val="005572A6"/>
    <w:rsid w:val="00560E1D"/>
    <w:rsid w:val="00562E39"/>
    <w:rsid w:val="0056361D"/>
    <w:rsid w:val="0056403E"/>
    <w:rsid w:val="00564E38"/>
    <w:rsid w:val="0056633B"/>
    <w:rsid w:val="005664DF"/>
    <w:rsid w:val="005700CD"/>
    <w:rsid w:val="00571283"/>
    <w:rsid w:val="005715F8"/>
    <w:rsid w:val="00573429"/>
    <w:rsid w:val="00573D2B"/>
    <w:rsid w:val="005744E1"/>
    <w:rsid w:val="005745F1"/>
    <w:rsid w:val="00574819"/>
    <w:rsid w:val="00576937"/>
    <w:rsid w:val="005779CE"/>
    <w:rsid w:val="00580661"/>
    <w:rsid w:val="0058136A"/>
    <w:rsid w:val="0058284C"/>
    <w:rsid w:val="00590128"/>
    <w:rsid w:val="005914D6"/>
    <w:rsid w:val="00592352"/>
    <w:rsid w:val="005930BA"/>
    <w:rsid w:val="00594710"/>
    <w:rsid w:val="0059540B"/>
    <w:rsid w:val="0059745A"/>
    <w:rsid w:val="005A122D"/>
    <w:rsid w:val="005A1C71"/>
    <w:rsid w:val="005A1CC6"/>
    <w:rsid w:val="005A24C3"/>
    <w:rsid w:val="005A2DB5"/>
    <w:rsid w:val="005A35AA"/>
    <w:rsid w:val="005A3B21"/>
    <w:rsid w:val="005A4472"/>
    <w:rsid w:val="005A6B68"/>
    <w:rsid w:val="005A6DE7"/>
    <w:rsid w:val="005A7EFA"/>
    <w:rsid w:val="005B3C5B"/>
    <w:rsid w:val="005B47EC"/>
    <w:rsid w:val="005B591A"/>
    <w:rsid w:val="005B5ED8"/>
    <w:rsid w:val="005B6EA3"/>
    <w:rsid w:val="005B6F9B"/>
    <w:rsid w:val="005B7A5C"/>
    <w:rsid w:val="005C104B"/>
    <w:rsid w:val="005C13AC"/>
    <w:rsid w:val="005C14CF"/>
    <w:rsid w:val="005C1A87"/>
    <w:rsid w:val="005C2D6C"/>
    <w:rsid w:val="005C4408"/>
    <w:rsid w:val="005C5026"/>
    <w:rsid w:val="005C59E1"/>
    <w:rsid w:val="005C60D6"/>
    <w:rsid w:val="005C7364"/>
    <w:rsid w:val="005C7C2E"/>
    <w:rsid w:val="005D1197"/>
    <w:rsid w:val="005D173F"/>
    <w:rsid w:val="005D2EF3"/>
    <w:rsid w:val="005D40AD"/>
    <w:rsid w:val="005D5777"/>
    <w:rsid w:val="005D7139"/>
    <w:rsid w:val="005D7755"/>
    <w:rsid w:val="005E1026"/>
    <w:rsid w:val="005E343A"/>
    <w:rsid w:val="005E3D37"/>
    <w:rsid w:val="005E41B4"/>
    <w:rsid w:val="005E47FB"/>
    <w:rsid w:val="005E7436"/>
    <w:rsid w:val="005E74CB"/>
    <w:rsid w:val="005E75B0"/>
    <w:rsid w:val="005F1159"/>
    <w:rsid w:val="005F54DB"/>
    <w:rsid w:val="005F5745"/>
    <w:rsid w:val="005F5B39"/>
    <w:rsid w:val="005F780E"/>
    <w:rsid w:val="005F7BB3"/>
    <w:rsid w:val="006021CC"/>
    <w:rsid w:val="00602B72"/>
    <w:rsid w:val="006041EE"/>
    <w:rsid w:val="00605139"/>
    <w:rsid w:val="00605C65"/>
    <w:rsid w:val="00607A55"/>
    <w:rsid w:val="00610CA0"/>
    <w:rsid w:val="00611151"/>
    <w:rsid w:val="00612065"/>
    <w:rsid w:val="00612CF2"/>
    <w:rsid w:val="0061372D"/>
    <w:rsid w:val="0061439E"/>
    <w:rsid w:val="00615350"/>
    <w:rsid w:val="00615F09"/>
    <w:rsid w:val="006162AE"/>
    <w:rsid w:val="006178B6"/>
    <w:rsid w:val="00617AA3"/>
    <w:rsid w:val="00620607"/>
    <w:rsid w:val="00620E7E"/>
    <w:rsid w:val="0062342C"/>
    <w:rsid w:val="00623F23"/>
    <w:rsid w:val="00624F19"/>
    <w:rsid w:val="00631654"/>
    <w:rsid w:val="006329B6"/>
    <w:rsid w:val="00632FA9"/>
    <w:rsid w:val="006332AF"/>
    <w:rsid w:val="00634EB5"/>
    <w:rsid w:val="00634ECE"/>
    <w:rsid w:val="006357A4"/>
    <w:rsid w:val="00637130"/>
    <w:rsid w:val="00637373"/>
    <w:rsid w:val="00637DB9"/>
    <w:rsid w:val="00640042"/>
    <w:rsid w:val="006405E9"/>
    <w:rsid w:val="006420AF"/>
    <w:rsid w:val="00643744"/>
    <w:rsid w:val="006457F8"/>
    <w:rsid w:val="00645B82"/>
    <w:rsid w:val="00646942"/>
    <w:rsid w:val="00647265"/>
    <w:rsid w:val="00651DC6"/>
    <w:rsid w:val="00652862"/>
    <w:rsid w:val="00652FE8"/>
    <w:rsid w:val="00654B8E"/>
    <w:rsid w:val="006561F2"/>
    <w:rsid w:val="00660721"/>
    <w:rsid w:val="00661A21"/>
    <w:rsid w:val="00661C42"/>
    <w:rsid w:val="00662DD5"/>
    <w:rsid w:val="006636EF"/>
    <w:rsid w:val="006658CB"/>
    <w:rsid w:val="006660FE"/>
    <w:rsid w:val="006676DD"/>
    <w:rsid w:val="00670836"/>
    <w:rsid w:val="00671126"/>
    <w:rsid w:val="00672D47"/>
    <w:rsid w:val="006749A6"/>
    <w:rsid w:val="00677EDD"/>
    <w:rsid w:val="006808CF"/>
    <w:rsid w:val="0068161C"/>
    <w:rsid w:val="00682980"/>
    <w:rsid w:val="00682FD1"/>
    <w:rsid w:val="00683041"/>
    <w:rsid w:val="0068443E"/>
    <w:rsid w:val="00686796"/>
    <w:rsid w:val="00687A46"/>
    <w:rsid w:val="00692284"/>
    <w:rsid w:val="0069333B"/>
    <w:rsid w:val="00693A83"/>
    <w:rsid w:val="00693F97"/>
    <w:rsid w:val="00694052"/>
    <w:rsid w:val="0069717D"/>
    <w:rsid w:val="006A1F22"/>
    <w:rsid w:val="006A2C83"/>
    <w:rsid w:val="006A46AB"/>
    <w:rsid w:val="006A4A29"/>
    <w:rsid w:val="006A6449"/>
    <w:rsid w:val="006A6CB0"/>
    <w:rsid w:val="006A7446"/>
    <w:rsid w:val="006B04DA"/>
    <w:rsid w:val="006B094D"/>
    <w:rsid w:val="006B0E2D"/>
    <w:rsid w:val="006B0FD0"/>
    <w:rsid w:val="006B20A8"/>
    <w:rsid w:val="006B21A5"/>
    <w:rsid w:val="006B2B39"/>
    <w:rsid w:val="006B3330"/>
    <w:rsid w:val="006B3574"/>
    <w:rsid w:val="006B492D"/>
    <w:rsid w:val="006B617B"/>
    <w:rsid w:val="006B66C9"/>
    <w:rsid w:val="006B7BB3"/>
    <w:rsid w:val="006B7DDB"/>
    <w:rsid w:val="006C07C0"/>
    <w:rsid w:val="006C0DFD"/>
    <w:rsid w:val="006C1AD0"/>
    <w:rsid w:val="006C32B5"/>
    <w:rsid w:val="006C403F"/>
    <w:rsid w:val="006C43C8"/>
    <w:rsid w:val="006C6840"/>
    <w:rsid w:val="006C6930"/>
    <w:rsid w:val="006C6B19"/>
    <w:rsid w:val="006C74DD"/>
    <w:rsid w:val="006C7DE6"/>
    <w:rsid w:val="006D040D"/>
    <w:rsid w:val="006D18D1"/>
    <w:rsid w:val="006D2D68"/>
    <w:rsid w:val="006D3BB4"/>
    <w:rsid w:val="006D3D0E"/>
    <w:rsid w:val="006D4E29"/>
    <w:rsid w:val="006D67CD"/>
    <w:rsid w:val="006D72E9"/>
    <w:rsid w:val="006E0451"/>
    <w:rsid w:val="006E1160"/>
    <w:rsid w:val="006E1900"/>
    <w:rsid w:val="006E294B"/>
    <w:rsid w:val="006E353D"/>
    <w:rsid w:val="006E3F6C"/>
    <w:rsid w:val="006E4F7E"/>
    <w:rsid w:val="006E58B1"/>
    <w:rsid w:val="006F0B45"/>
    <w:rsid w:val="006F2A8D"/>
    <w:rsid w:val="006F49E9"/>
    <w:rsid w:val="006F53D8"/>
    <w:rsid w:val="006F5715"/>
    <w:rsid w:val="006F5A32"/>
    <w:rsid w:val="006F712C"/>
    <w:rsid w:val="00701A3A"/>
    <w:rsid w:val="00703DE5"/>
    <w:rsid w:val="00706317"/>
    <w:rsid w:val="007067BE"/>
    <w:rsid w:val="00707F34"/>
    <w:rsid w:val="007105E6"/>
    <w:rsid w:val="00710FA4"/>
    <w:rsid w:val="00711733"/>
    <w:rsid w:val="007118EE"/>
    <w:rsid w:val="00715336"/>
    <w:rsid w:val="007157FE"/>
    <w:rsid w:val="00716789"/>
    <w:rsid w:val="00717EB9"/>
    <w:rsid w:val="0072135E"/>
    <w:rsid w:val="00721987"/>
    <w:rsid w:val="00721A52"/>
    <w:rsid w:val="00721B50"/>
    <w:rsid w:val="00723692"/>
    <w:rsid w:val="007238D5"/>
    <w:rsid w:val="00724013"/>
    <w:rsid w:val="007240A0"/>
    <w:rsid w:val="0072504C"/>
    <w:rsid w:val="0072732B"/>
    <w:rsid w:val="00727D5C"/>
    <w:rsid w:val="00730FD2"/>
    <w:rsid w:val="00732117"/>
    <w:rsid w:val="0073242A"/>
    <w:rsid w:val="007327F7"/>
    <w:rsid w:val="00732A50"/>
    <w:rsid w:val="00732C88"/>
    <w:rsid w:val="00732DA9"/>
    <w:rsid w:val="00733161"/>
    <w:rsid w:val="007331FD"/>
    <w:rsid w:val="00734D01"/>
    <w:rsid w:val="00735A3A"/>
    <w:rsid w:val="00736004"/>
    <w:rsid w:val="00736287"/>
    <w:rsid w:val="00736AD5"/>
    <w:rsid w:val="00737DD5"/>
    <w:rsid w:val="0074170D"/>
    <w:rsid w:val="00741ED3"/>
    <w:rsid w:val="007420B0"/>
    <w:rsid w:val="00742C05"/>
    <w:rsid w:val="00742DFC"/>
    <w:rsid w:val="007430E9"/>
    <w:rsid w:val="00745DEB"/>
    <w:rsid w:val="007469CE"/>
    <w:rsid w:val="007477B6"/>
    <w:rsid w:val="00747C5A"/>
    <w:rsid w:val="00750588"/>
    <w:rsid w:val="007524EC"/>
    <w:rsid w:val="00752D18"/>
    <w:rsid w:val="00753266"/>
    <w:rsid w:val="007539CA"/>
    <w:rsid w:val="007543AC"/>
    <w:rsid w:val="00757389"/>
    <w:rsid w:val="00760AF3"/>
    <w:rsid w:val="00761857"/>
    <w:rsid w:val="007622B9"/>
    <w:rsid w:val="007635D4"/>
    <w:rsid w:val="00764E64"/>
    <w:rsid w:val="0076516B"/>
    <w:rsid w:val="00765C3C"/>
    <w:rsid w:val="00766672"/>
    <w:rsid w:val="00766C42"/>
    <w:rsid w:val="0076723D"/>
    <w:rsid w:val="00770925"/>
    <w:rsid w:val="00770B8D"/>
    <w:rsid w:val="007727A0"/>
    <w:rsid w:val="007729FE"/>
    <w:rsid w:val="00772A4F"/>
    <w:rsid w:val="00774D63"/>
    <w:rsid w:val="00774F40"/>
    <w:rsid w:val="00775027"/>
    <w:rsid w:val="007750F5"/>
    <w:rsid w:val="007755E6"/>
    <w:rsid w:val="00776CDD"/>
    <w:rsid w:val="00780C57"/>
    <w:rsid w:val="00781517"/>
    <w:rsid w:val="00781AA7"/>
    <w:rsid w:val="0078350C"/>
    <w:rsid w:val="00784173"/>
    <w:rsid w:val="00785635"/>
    <w:rsid w:val="00785B1D"/>
    <w:rsid w:val="00787139"/>
    <w:rsid w:val="00790C49"/>
    <w:rsid w:val="00791925"/>
    <w:rsid w:val="007921D3"/>
    <w:rsid w:val="007923AE"/>
    <w:rsid w:val="0079398F"/>
    <w:rsid w:val="007942A7"/>
    <w:rsid w:val="007944A8"/>
    <w:rsid w:val="007945BD"/>
    <w:rsid w:val="00795B6B"/>
    <w:rsid w:val="00795F7B"/>
    <w:rsid w:val="007A1605"/>
    <w:rsid w:val="007A3DB3"/>
    <w:rsid w:val="007A562C"/>
    <w:rsid w:val="007A72C1"/>
    <w:rsid w:val="007B411D"/>
    <w:rsid w:val="007B56A8"/>
    <w:rsid w:val="007B5A39"/>
    <w:rsid w:val="007B72E8"/>
    <w:rsid w:val="007C1A1B"/>
    <w:rsid w:val="007C26FD"/>
    <w:rsid w:val="007C3D15"/>
    <w:rsid w:val="007C5EBE"/>
    <w:rsid w:val="007C627D"/>
    <w:rsid w:val="007D063F"/>
    <w:rsid w:val="007D0742"/>
    <w:rsid w:val="007D1F6A"/>
    <w:rsid w:val="007D1FCF"/>
    <w:rsid w:val="007D2AF2"/>
    <w:rsid w:val="007D35B7"/>
    <w:rsid w:val="007D392B"/>
    <w:rsid w:val="007D7CD3"/>
    <w:rsid w:val="007E1582"/>
    <w:rsid w:val="007E1F28"/>
    <w:rsid w:val="007E229B"/>
    <w:rsid w:val="007E29A2"/>
    <w:rsid w:val="007E2AE7"/>
    <w:rsid w:val="007E3433"/>
    <w:rsid w:val="007E3670"/>
    <w:rsid w:val="007E370B"/>
    <w:rsid w:val="007E3987"/>
    <w:rsid w:val="007E4589"/>
    <w:rsid w:val="007E5E73"/>
    <w:rsid w:val="007E7487"/>
    <w:rsid w:val="007F03C5"/>
    <w:rsid w:val="007F08CF"/>
    <w:rsid w:val="007F1244"/>
    <w:rsid w:val="007F1D34"/>
    <w:rsid w:val="007F2100"/>
    <w:rsid w:val="007F3FDD"/>
    <w:rsid w:val="007F48EF"/>
    <w:rsid w:val="007F5AC6"/>
    <w:rsid w:val="007F66C3"/>
    <w:rsid w:val="00801983"/>
    <w:rsid w:val="008047C2"/>
    <w:rsid w:val="008049E9"/>
    <w:rsid w:val="00805471"/>
    <w:rsid w:val="00806813"/>
    <w:rsid w:val="00811896"/>
    <w:rsid w:val="00812B6B"/>
    <w:rsid w:val="008138DC"/>
    <w:rsid w:val="00814336"/>
    <w:rsid w:val="00814E25"/>
    <w:rsid w:val="00815CAE"/>
    <w:rsid w:val="00816A72"/>
    <w:rsid w:val="00817636"/>
    <w:rsid w:val="00820E1C"/>
    <w:rsid w:val="008217B7"/>
    <w:rsid w:val="0082222A"/>
    <w:rsid w:val="00822D6D"/>
    <w:rsid w:val="008230F7"/>
    <w:rsid w:val="008241E6"/>
    <w:rsid w:val="00825FB1"/>
    <w:rsid w:val="00826245"/>
    <w:rsid w:val="00830D14"/>
    <w:rsid w:val="00830D85"/>
    <w:rsid w:val="00835683"/>
    <w:rsid w:val="008400E5"/>
    <w:rsid w:val="0084092A"/>
    <w:rsid w:val="00841F6A"/>
    <w:rsid w:val="00842454"/>
    <w:rsid w:val="00842488"/>
    <w:rsid w:val="00842760"/>
    <w:rsid w:val="00842E44"/>
    <w:rsid w:val="008469C9"/>
    <w:rsid w:val="00846F9A"/>
    <w:rsid w:val="008475C9"/>
    <w:rsid w:val="0085013E"/>
    <w:rsid w:val="00850D95"/>
    <w:rsid w:val="00851BB6"/>
    <w:rsid w:val="00853141"/>
    <w:rsid w:val="00853699"/>
    <w:rsid w:val="00854104"/>
    <w:rsid w:val="0085464B"/>
    <w:rsid w:val="00855632"/>
    <w:rsid w:val="00855E9C"/>
    <w:rsid w:val="008563EC"/>
    <w:rsid w:val="00856B27"/>
    <w:rsid w:val="00856E03"/>
    <w:rsid w:val="00860B40"/>
    <w:rsid w:val="00863636"/>
    <w:rsid w:val="0086563D"/>
    <w:rsid w:val="0086595B"/>
    <w:rsid w:val="00866A2A"/>
    <w:rsid w:val="00867B0F"/>
    <w:rsid w:val="00871380"/>
    <w:rsid w:val="0087292C"/>
    <w:rsid w:val="00875020"/>
    <w:rsid w:val="008769FF"/>
    <w:rsid w:val="00880928"/>
    <w:rsid w:val="00881B45"/>
    <w:rsid w:val="00882337"/>
    <w:rsid w:val="00883A6F"/>
    <w:rsid w:val="00884528"/>
    <w:rsid w:val="0088456E"/>
    <w:rsid w:val="00885C7B"/>
    <w:rsid w:val="00886560"/>
    <w:rsid w:val="00886B66"/>
    <w:rsid w:val="00887AA6"/>
    <w:rsid w:val="00887FFA"/>
    <w:rsid w:val="00890F5C"/>
    <w:rsid w:val="00891040"/>
    <w:rsid w:val="00891574"/>
    <w:rsid w:val="00892269"/>
    <w:rsid w:val="008961BA"/>
    <w:rsid w:val="008975D6"/>
    <w:rsid w:val="00897C63"/>
    <w:rsid w:val="00897DB7"/>
    <w:rsid w:val="008A289A"/>
    <w:rsid w:val="008A3412"/>
    <w:rsid w:val="008A47CD"/>
    <w:rsid w:val="008A4E61"/>
    <w:rsid w:val="008B056A"/>
    <w:rsid w:val="008B0CF3"/>
    <w:rsid w:val="008B20BE"/>
    <w:rsid w:val="008B2445"/>
    <w:rsid w:val="008B7D6E"/>
    <w:rsid w:val="008C0DEE"/>
    <w:rsid w:val="008C2E04"/>
    <w:rsid w:val="008C35B8"/>
    <w:rsid w:val="008C38D1"/>
    <w:rsid w:val="008C3984"/>
    <w:rsid w:val="008C59BF"/>
    <w:rsid w:val="008C5C9E"/>
    <w:rsid w:val="008C69A4"/>
    <w:rsid w:val="008C7257"/>
    <w:rsid w:val="008C73E4"/>
    <w:rsid w:val="008C77CE"/>
    <w:rsid w:val="008C790B"/>
    <w:rsid w:val="008D1389"/>
    <w:rsid w:val="008D1706"/>
    <w:rsid w:val="008D1888"/>
    <w:rsid w:val="008D30D6"/>
    <w:rsid w:val="008D5E6C"/>
    <w:rsid w:val="008D7442"/>
    <w:rsid w:val="008D78D4"/>
    <w:rsid w:val="008E0183"/>
    <w:rsid w:val="008E0356"/>
    <w:rsid w:val="008E078E"/>
    <w:rsid w:val="008E2218"/>
    <w:rsid w:val="008E287D"/>
    <w:rsid w:val="008E3664"/>
    <w:rsid w:val="008E4D3E"/>
    <w:rsid w:val="008E580F"/>
    <w:rsid w:val="008E608B"/>
    <w:rsid w:val="008E672B"/>
    <w:rsid w:val="008E71AF"/>
    <w:rsid w:val="008E7811"/>
    <w:rsid w:val="008F1039"/>
    <w:rsid w:val="008F2101"/>
    <w:rsid w:val="008F3A93"/>
    <w:rsid w:val="008F402B"/>
    <w:rsid w:val="008F4091"/>
    <w:rsid w:val="008F59E8"/>
    <w:rsid w:val="008F5A01"/>
    <w:rsid w:val="008F609D"/>
    <w:rsid w:val="008F63D3"/>
    <w:rsid w:val="008F6D55"/>
    <w:rsid w:val="008F7FC3"/>
    <w:rsid w:val="00900704"/>
    <w:rsid w:val="009107FF"/>
    <w:rsid w:val="00911545"/>
    <w:rsid w:val="0091376A"/>
    <w:rsid w:val="00913D2E"/>
    <w:rsid w:val="0091412B"/>
    <w:rsid w:val="00915436"/>
    <w:rsid w:val="009164C7"/>
    <w:rsid w:val="009167C2"/>
    <w:rsid w:val="00916C4E"/>
    <w:rsid w:val="00916CDF"/>
    <w:rsid w:val="00917AF6"/>
    <w:rsid w:val="009202ED"/>
    <w:rsid w:val="00921D8C"/>
    <w:rsid w:val="009231E9"/>
    <w:rsid w:val="0092518E"/>
    <w:rsid w:val="0092603A"/>
    <w:rsid w:val="00926094"/>
    <w:rsid w:val="00927FC0"/>
    <w:rsid w:val="00931572"/>
    <w:rsid w:val="0093277B"/>
    <w:rsid w:val="0093282D"/>
    <w:rsid w:val="009339CB"/>
    <w:rsid w:val="00933EA0"/>
    <w:rsid w:val="00940C6E"/>
    <w:rsid w:val="00940D25"/>
    <w:rsid w:val="009416D0"/>
    <w:rsid w:val="00941F25"/>
    <w:rsid w:val="009425AB"/>
    <w:rsid w:val="00942E4D"/>
    <w:rsid w:val="0094311E"/>
    <w:rsid w:val="00946AF1"/>
    <w:rsid w:val="009474F2"/>
    <w:rsid w:val="00947ED8"/>
    <w:rsid w:val="0095034A"/>
    <w:rsid w:val="00950A77"/>
    <w:rsid w:val="00950ABD"/>
    <w:rsid w:val="00950BEA"/>
    <w:rsid w:val="00952127"/>
    <w:rsid w:val="00952735"/>
    <w:rsid w:val="009535D1"/>
    <w:rsid w:val="00953E21"/>
    <w:rsid w:val="00954047"/>
    <w:rsid w:val="00954164"/>
    <w:rsid w:val="00957473"/>
    <w:rsid w:val="00960407"/>
    <w:rsid w:val="009608E6"/>
    <w:rsid w:val="00960C7A"/>
    <w:rsid w:val="00962856"/>
    <w:rsid w:val="0096319E"/>
    <w:rsid w:val="00963529"/>
    <w:rsid w:val="009638B6"/>
    <w:rsid w:val="00963987"/>
    <w:rsid w:val="009644B0"/>
    <w:rsid w:val="00964F93"/>
    <w:rsid w:val="00967125"/>
    <w:rsid w:val="00967977"/>
    <w:rsid w:val="0097199B"/>
    <w:rsid w:val="00972748"/>
    <w:rsid w:val="00973395"/>
    <w:rsid w:val="00973A3D"/>
    <w:rsid w:val="00974ADE"/>
    <w:rsid w:val="00974F7C"/>
    <w:rsid w:val="00976BA4"/>
    <w:rsid w:val="00977650"/>
    <w:rsid w:val="00980031"/>
    <w:rsid w:val="0098364F"/>
    <w:rsid w:val="00983927"/>
    <w:rsid w:val="00985030"/>
    <w:rsid w:val="0099038E"/>
    <w:rsid w:val="0099087F"/>
    <w:rsid w:val="00990901"/>
    <w:rsid w:val="0099091C"/>
    <w:rsid w:val="00990EAD"/>
    <w:rsid w:val="009911F4"/>
    <w:rsid w:val="00991D5D"/>
    <w:rsid w:val="0099306E"/>
    <w:rsid w:val="00995E1B"/>
    <w:rsid w:val="0099612E"/>
    <w:rsid w:val="009967F9"/>
    <w:rsid w:val="009A006B"/>
    <w:rsid w:val="009A0476"/>
    <w:rsid w:val="009A1393"/>
    <w:rsid w:val="009A25CE"/>
    <w:rsid w:val="009A39A4"/>
    <w:rsid w:val="009A4D1B"/>
    <w:rsid w:val="009A58DE"/>
    <w:rsid w:val="009A6ED7"/>
    <w:rsid w:val="009A6F20"/>
    <w:rsid w:val="009A7623"/>
    <w:rsid w:val="009B1232"/>
    <w:rsid w:val="009B3423"/>
    <w:rsid w:val="009B3D09"/>
    <w:rsid w:val="009B3E8E"/>
    <w:rsid w:val="009B46CC"/>
    <w:rsid w:val="009B68ED"/>
    <w:rsid w:val="009B79BC"/>
    <w:rsid w:val="009C001B"/>
    <w:rsid w:val="009C1DB5"/>
    <w:rsid w:val="009C35AC"/>
    <w:rsid w:val="009C5E50"/>
    <w:rsid w:val="009C5ECB"/>
    <w:rsid w:val="009C7FEC"/>
    <w:rsid w:val="009D0CB0"/>
    <w:rsid w:val="009D24BD"/>
    <w:rsid w:val="009D2C4F"/>
    <w:rsid w:val="009D2F0A"/>
    <w:rsid w:val="009D306C"/>
    <w:rsid w:val="009D4BD9"/>
    <w:rsid w:val="009D6B95"/>
    <w:rsid w:val="009D6D58"/>
    <w:rsid w:val="009E0016"/>
    <w:rsid w:val="009E1FB0"/>
    <w:rsid w:val="009E23A6"/>
    <w:rsid w:val="009E37BC"/>
    <w:rsid w:val="009E3957"/>
    <w:rsid w:val="009E409D"/>
    <w:rsid w:val="009E4D13"/>
    <w:rsid w:val="009E5CDC"/>
    <w:rsid w:val="009E61B7"/>
    <w:rsid w:val="009E7877"/>
    <w:rsid w:val="009F0053"/>
    <w:rsid w:val="009F06A7"/>
    <w:rsid w:val="009F11FC"/>
    <w:rsid w:val="009F332D"/>
    <w:rsid w:val="00A00DD9"/>
    <w:rsid w:val="00A01037"/>
    <w:rsid w:val="00A0171B"/>
    <w:rsid w:val="00A01863"/>
    <w:rsid w:val="00A03AB6"/>
    <w:rsid w:val="00A03EA5"/>
    <w:rsid w:val="00A04A5B"/>
    <w:rsid w:val="00A06282"/>
    <w:rsid w:val="00A0751A"/>
    <w:rsid w:val="00A10EE1"/>
    <w:rsid w:val="00A11B25"/>
    <w:rsid w:val="00A13A11"/>
    <w:rsid w:val="00A13F5E"/>
    <w:rsid w:val="00A16F61"/>
    <w:rsid w:val="00A21E52"/>
    <w:rsid w:val="00A222FD"/>
    <w:rsid w:val="00A26401"/>
    <w:rsid w:val="00A26B2F"/>
    <w:rsid w:val="00A27D87"/>
    <w:rsid w:val="00A27E5E"/>
    <w:rsid w:val="00A33331"/>
    <w:rsid w:val="00A3400C"/>
    <w:rsid w:val="00A34B3E"/>
    <w:rsid w:val="00A350B0"/>
    <w:rsid w:val="00A364ED"/>
    <w:rsid w:val="00A36902"/>
    <w:rsid w:val="00A36EC0"/>
    <w:rsid w:val="00A404E3"/>
    <w:rsid w:val="00A40947"/>
    <w:rsid w:val="00A41169"/>
    <w:rsid w:val="00A4126F"/>
    <w:rsid w:val="00A416D1"/>
    <w:rsid w:val="00A41C8D"/>
    <w:rsid w:val="00A43A8C"/>
    <w:rsid w:val="00A450FE"/>
    <w:rsid w:val="00A46CD9"/>
    <w:rsid w:val="00A47619"/>
    <w:rsid w:val="00A503CB"/>
    <w:rsid w:val="00A50BCE"/>
    <w:rsid w:val="00A526A4"/>
    <w:rsid w:val="00A54FC9"/>
    <w:rsid w:val="00A55A79"/>
    <w:rsid w:val="00A560F6"/>
    <w:rsid w:val="00A57058"/>
    <w:rsid w:val="00A57E94"/>
    <w:rsid w:val="00A6157C"/>
    <w:rsid w:val="00A63FDA"/>
    <w:rsid w:val="00A644AE"/>
    <w:rsid w:val="00A647BA"/>
    <w:rsid w:val="00A65BA0"/>
    <w:rsid w:val="00A65CA3"/>
    <w:rsid w:val="00A66A03"/>
    <w:rsid w:val="00A67AA9"/>
    <w:rsid w:val="00A71819"/>
    <w:rsid w:val="00A72639"/>
    <w:rsid w:val="00A736A5"/>
    <w:rsid w:val="00A74237"/>
    <w:rsid w:val="00A745F9"/>
    <w:rsid w:val="00A74A37"/>
    <w:rsid w:val="00A7543A"/>
    <w:rsid w:val="00A7620E"/>
    <w:rsid w:val="00A7739F"/>
    <w:rsid w:val="00A77826"/>
    <w:rsid w:val="00A77B96"/>
    <w:rsid w:val="00A804D2"/>
    <w:rsid w:val="00A81101"/>
    <w:rsid w:val="00A8110C"/>
    <w:rsid w:val="00A81154"/>
    <w:rsid w:val="00A81AF2"/>
    <w:rsid w:val="00A82490"/>
    <w:rsid w:val="00A83C5F"/>
    <w:rsid w:val="00A85F44"/>
    <w:rsid w:val="00A86A1D"/>
    <w:rsid w:val="00A86C8E"/>
    <w:rsid w:val="00A91FD2"/>
    <w:rsid w:val="00A927DA"/>
    <w:rsid w:val="00A92850"/>
    <w:rsid w:val="00A9344E"/>
    <w:rsid w:val="00A9546F"/>
    <w:rsid w:val="00A95993"/>
    <w:rsid w:val="00A95C9D"/>
    <w:rsid w:val="00A9734B"/>
    <w:rsid w:val="00AA126E"/>
    <w:rsid w:val="00AA3A78"/>
    <w:rsid w:val="00AA3D09"/>
    <w:rsid w:val="00AA45C7"/>
    <w:rsid w:val="00AA6516"/>
    <w:rsid w:val="00AA7B07"/>
    <w:rsid w:val="00AB02DA"/>
    <w:rsid w:val="00AB09C1"/>
    <w:rsid w:val="00AB100A"/>
    <w:rsid w:val="00AB432E"/>
    <w:rsid w:val="00AB78D8"/>
    <w:rsid w:val="00AB7D91"/>
    <w:rsid w:val="00AC0BDE"/>
    <w:rsid w:val="00AC1D62"/>
    <w:rsid w:val="00AC553C"/>
    <w:rsid w:val="00AC6099"/>
    <w:rsid w:val="00AC7F50"/>
    <w:rsid w:val="00AD3459"/>
    <w:rsid w:val="00AD3AD2"/>
    <w:rsid w:val="00AD3FEC"/>
    <w:rsid w:val="00AD4A01"/>
    <w:rsid w:val="00AD54D6"/>
    <w:rsid w:val="00AD62C9"/>
    <w:rsid w:val="00AD6BC2"/>
    <w:rsid w:val="00AD7619"/>
    <w:rsid w:val="00AE09B7"/>
    <w:rsid w:val="00AE244D"/>
    <w:rsid w:val="00AE3FC7"/>
    <w:rsid w:val="00AE4380"/>
    <w:rsid w:val="00AE4FE6"/>
    <w:rsid w:val="00AE4FE9"/>
    <w:rsid w:val="00AE5837"/>
    <w:rsid w:val="00AE795C"/>
    <w:rsid w:val="00AE7E92"/>
    <w:rsid w:val="00AF2A43"/>
    <w:rsid w:val="00AF4FE0"/>
    <w:rsid w:val="00AF632E"/>
    <w:rsid w:val="00AF6ECC"/>
    <w:rsid w:val="00AF7815"/>
    <w:rsid w:val="00B00B5C"/>
    <w:rsid w:val="00B00F29"/>
    <w:rsid w:val="00B018E4"/>
    <w:rsid w:val="00B02B31"/>
    <w:rsid w:val="00B02E82"/>
    <w:rsid w:val="00B0322E"/>
    <w:rsid w:val="00B06019"/>
    <w:rsid w:val="00B0661D"/>
    <w:rsid w:val="00B07D5B"/>
    <w:rsid w:val="00B10796"/>
    <w:rsid w:val="00B13665"/>
    <w:rsid w:val="00B15AAE"/>
    <w:rsid w:val="00B169CB"/>
    <w:rsid w:val="00B16DF2"/>
    <w:rsid w:val="00B170AA"/>
    <w:rsid w:val="00B2040C"/>
    <w:rsid w:val="00B22B5B"/>
    <w:rsid w:val="00B22D05"/>
    <w:rsid w:val="00B23113"/>
    <w:rsid w:val="00B23BBE"/>
    <w:rsid w:val="00B249A8"/>
    <w:rsid w:val="00B25229"/>
    <w:rsid w:val="00B27EAE"/>
    <w:rsid w:val="00B307A8"/>
    <w:rsid w:val="00B33A2C"/>
    <w:rsid w:val="00B3415F"/>
    <w:rsid w:val="00B35F00"/>
    <w:rsid w:val="00B40212"/>
    <w:rsid w:val="00B4053B"/>
    <w:rsid w:val="00B41832"/>
    <w:rsid w:val="00B42128"/>
    <w:rsid w:val="00B43780"/>
    <w:rsid w:val="00B44DAD"/>
    <w:rsid w:val="00B46253"/>
    <w:rsid w:val="00B46955"/>
    <w:rsid w:val="00B46E11"/>
    <w:rsid w:val="00B507C8"/>
    <w:rsid w:val="00B52129"/>
    <w:rsid w:val="00B52D56"/>
    <w:rsid w:val="00B53B05"/>
    <w:rsid w:val="00B54198"/>
    <w:rsid w:val="00B56F6E"/>
    <w:rsid w:val="00B571E7"/>
    <w:rsid w:val="00B61872"/>
    <w:rsid w:val="00B6402A"/>
    <w:rsid w:val="00B64562"/>
    <w:rsid w:val="00B65A31"/>
    <w:rsid w:val="00B669AB"/>
    <w:rsid w:val="00B7083A"/>
    <w:rsid w:val="00B7522C"/>
    <w:rsid w:val="00B75BD5"/>
    <w:rsid w:val="00B767FB"/>
    <w:rsid w:val="00B811A2"/>
    <w:rsid w:val="00B81560"/>
    <w:rsid w:val="00B8165E"/>
    <w:rsid w:val="00B817A9"/>
    <w:rsid w:val="00B81973"/>
    <w:rsid w:val="00B82E08"/>
    <w:rsid w:val="00B83E69"/>
    <w:rsid w:val="00B85656"/>
    <w:rsid w:val="00B875E4"/>
    <w:rsid w:val="00B9022E"/>
    <w:rsid w:val="00B90D36"/>
    <w:rsid w:val="00B922D6"/>
    <w:rsid w:val="00B927A8"/>
    <w:rsid w:val="00BA01D3"/>
    <w:rsid w:val="00BA0BE5"/>
    <w:rsid w:val="00BA24C2"/>
    <w:rsid w:val="00BA3767"/>
    <w:rsid w:val="00BA3A2F"/>
    <w:rsid w:val="00BA4DB3"/>
    <w:rsid w:val="00BA4F6A"/>
    <w:rsid w:val="00BA570F"/>
    <w:rsid w:val="00BA6328"/>
    <w:rsid w:val="00BA758F"/>
    <w:rsid w:val="00BB05B5"/>
    <w:rsid w:val="00BB0E65"/>
    <w:rsid w:val="00BB15BD"/>
    <w:rsid w:val="00BB2299"/>
    <w:rsid w:val="00BB390C"/>
    <w:rsid w:val="00BB4FFA"/>
    <w:rsid w:val="00BB5154"/>
    <w:rsid w:val="00BB5AF2"/>
    <w:rsid w:val="00BB7C6C"/>
    <w:rsid w:val="00BC0DA2"/>
    <w:rsid w:val="00BC1619"/>
    <w:rsid w:val="00BC1F7A"/>
    <w:rsid w:val="00BC2008"/>
    <w:rsid w:val="00BC30DF"/>
    <w:rsid w:val="00BC328D"/>
    <w:rsid w:val="00BC397D"/>
    <w:rsid w:val="00BC3E97"/>
    <w:rsid w:val="00BC5D6B"/>
    <w:rsid w:val="00BC5E41"/>
    <w:rsid w:val="00BC6791"/>
    <w:rsid w:val="00BD0870"/>
    <w:rsid w:val="00BD2AB2"/>
    <w:rsid w:val="00BD3127"/>
    <w:rsid w:val="00BD3B34"/>
    <w:rsid w:val="00BD5357"/>
    <w:rsid w:val="00BD77B5"/>
    <w:rsid w:val="00BE0053"/>
    <w:rsid w:val="00BE033C"/>
    <w:rsid w:val="00BE075B"/>
    <w:rsid w:val="00BE1BC1"/>
    <w:rsid w:val="00BE2A21"/>
    <w:rsid w:val="00BE5AD7"/>
    <w:rsid w:val="00BF2D29"/>
    <w:rsid w:val="00BF38E8"/>
    <w:rsid w:val="00BF409A"/>
    <w:rsid w:val="00BF4311"/>
    <w:rsid w:val="00BF4718"/>
    <w:rsid w:val="00BF4883"/>
    <w:rsid w:val="00BF5C73"/>
    <w:rsid w:val="00BF6734"/>
    <w:rsid w:val="00BF7766"/>
    <w:rsid w:val="00BF7F0E"/>
    <w:rsid w:val="00C00A48"/>
    <w:rsid w:val="00C02675"/>
    <w:rsid w:val="00C032E5"/>
    <w:rsid w:val="00C0392B"/>
    <w:rsid w:val="00C04873"/>
    <w:rsid w:val="00C07E2E"/>
    <w:rsid w:val="00C11DF5"/>
    <w:rsid w:val="00C12FBF"/>
    <w:rsid w:val="00C13046"/>
    <w:rsid w:val="00C13163"/>
    <w:rsid w:val="00C171D7"/>
    <w:rsid w:val="00C171DE"/>
    <w:rsid w:val="00C17D6F"/>
    <w:rsid w:val="00C218E3"/>
    <w:rsid w:val="00C21CB0"/>
    <w:rsid w:val="00C21F12"/>
    <w:rsid w:val="00C23E62"/>
    <w:rsid w:val="00C270C3"/>
    <w:rsid w:val="00C304C2"/>
    <w:rsid w:val="00C32A11"/>
    <w:rsid w:val="00C32C5D"/>
    <w:rsid w:val="00C33940"/>
    <w:rsid w:val="00C34AFF"/>
    <w:rsid w:val="00C35078"/>
    <w:rsid w:val="00C37D14"/>
    <w:rsid w:val="00C41048"/>
    <w:rsid w:val="00C41365"/>
    <w:rsid w:val="00C4175E"/>
    <w:rsid w:val="00C42C44"/>
    <w:rsid w:val="00C44B8E"/>
    <w:rsid w:val="00C4730C"/>
    <w:rsid w:val="00C47B94"/>
    <w:rsid w:val="00C5081C"/>
    <w:rsid w:val="00C518E5"/>
    <w:rsid w:val="00C52708"/>
    <w:rsid w:val="00C53574"/>
    <w:rsid w:val="00C53AC3"/>
    <w:rsid w:val="00C544E4"/>
    <w:rsid w:val="00C549C2"/>
    <w:rsid w:val="00C57FA6"/>
    <w:rsid w:val="00C6369D"/>
    <w:rsid w:val="00C63791"/>
    <w:rsid w:val="00C640FE"/>
    <w:rsid w:val="00C64437"/>
    <w:rsid w:val="00C65586"/>
    <w:rsid w:val="00C65C7F"/>
    <w:rsid w:val="00C67FB0"/>
    <w:rsid w:val="00C70656"/>
    <w:rsid w:val="00C71163"/>
    <w:rsid w:val="00C71677"/>
    <w:rsid w:val="00C72359"/>
    <w:rsid w:val="00C73260"/>
    <w:rsid w:val="00C736DF"/>
    <w:rsid w:val="00C73901"/>
    <w:rsid w:val="00C74BB4"/>
    <w:rsid w:val="00C756BD"/>
    <w:rsid w:val="00C76B58"/>
    <w:rsid w:val="00C76EBF"/>
    <w:rsid w:val="00C80B5D"/>
    <w:rsid w:val="00C80F19"/>
    <w:rsid w:val="00C80F8B"/>
    <w:rsid w:val="00C81B4B"/>
    <w:rsid w:val="00C8273B"/>
    <w:rsid w:val="00C82A13"/>
    <w:rsid w:val="00C8323A"/>
    <w:rsid w:val="00C844ED"/>
    <w:rsid w:val="00C84BCB"/>
    <w:rsid w:val="00C84CE7"/>
    <w:rsid w:val="00C84FAC"/>
    <w:rsid w:val="00C86188"/>
    <w:rsid w:val="00C877C5"/>
    <w:rsid w:val="00C903EE"/>
    <w:rsid w:val="00C91E67"/>
    <w:rsid w:val="00C92AEF"/>
    <w:rsid w:val="00C92CF8"/>
    <w:rsid w:val="00C9302C"/>
    <w:rsid w:val="00C935BE"/>
    <w:rsid w:val="00C94142"/>
    <w:rsid w:val="00C96236"/>
    <w:rsid w:val="00C96563"/>
    <w:rsid w:val="00C97314"/>
    <w:rsid w:val="00C978D4"/>
    <w:rsid w:val="00CA0BE1"/>
    <w:rsid w:val="00CA10BA"/>
    <w:rsid w:val="00CA188B"/>
    <w:rsid w:val="00CA65D6"/>
    <w:rsid w:val="00CA6B28"/>
    <w:rsid w:val="00CA71B8"/>
    <w:rsid w:val="00CB173E"/>
    <w:rsid w:val="00CB21A3"/>
    <w:rsid w:val="00CB28DD"/>
    <w:rsid w:val="00CB3B61"/>
    <w:rsid w:val="00CB4E4C"/>
    <w:rsid w:val="00CB55ED"/>
    <w:rsid w:val="00CC134D"/>
    <w:rsid w:val="00CC374B"/>
    <w:rsid w:val="00CC4DA0"/>
    <w:rsid w:val="00CC4E97"/>
    <w:rsid w:val="00CC5F8D"/>
    <w:rsid w:val="00CC74AE"/>
    <w:rsid w:val="00CC75FF"/>
    <w:rsid w:val="00CD1F8B"/>
    <w:rsid w:val="00CD3691"/>
    <w:rsid w:val="00CD4143"/>
    <w:rsid w:val="00CD6483"/>
    <w:rsid w:val="00CE11A9"/>
    <w:rsid w:val="00CE1F73"/>
    <w:rsid w:val="00CE2053"/>
    <w:rsid w:val="00CE23AC"/>
    <w:rsid w:val="00CE2CFE"/>
    <w:rsid w:val="00CE74EE"/>
    <w:rsid w:val="00CF0BD5"/>
    <w:rsid w:val="00CF2C8A"/>
    <w:rsid w:val="00CF3C22"/>
    <w:rsid w:val="00CF48E6"/>
    <w:rsid w:val="00CF5B63"/>
    <w:rsid w:val="00CF68EF"/>
    <w:rsid w:val="00CF6A30"/>
    <w:rsid w:val="00CF6BB4"/>
    <w:rsid w:val="00D01A2C"/>
    <w:rsid w:val="00D02759"/>
    <w:rsid w:val="00D10AF5"/>
    <w:rsid w:val="00D10CEE"/>
    <w:rsid w:val="00D10DC0"/>
    <w:rsid w:val="00D1363B"/>
    <w:rsid w:val="00D13C8E"/>
    <w:rsid w:val="00D15DF9"/>
    <w:rsid w:val="00D16346"/>
    <w:rsid w:val="00D1654E"/>
    <w:rsid w:val="00D177EF"/>
    <w:rsid w:val="00D20112"/>
    <w:rsid w:val="00D20B61"/>
    <w:rsid w:val="00D21B98"/>
    <w:rsid w:val="00D23A3D"/>
    <w:rsid w:val="00D25131"/>
    <w:rsid w:val="00D27F8C"/>
    <w:rsid w:val="00D3109D"/>
    <w:rsid w:val="00D31789"/>
    <w:rsid w:val="00D3296B"/>
    <w:rsid w:val="00D32C7F"/>
    <w:rsid w:val="00D332FD"/>
    <w:rsid w:val="00D33ACE"/>
    <w:rsid w:val="00D34A65"/>
    <w:rsid w:val="00D34D99"/>
    <w:rsid w:val="00D3748B"/>
    <w:rsid w:val="00D4285F"/>
    <w:rsid w:val="00D43598"/>
    <w:rsid w:val="00D43641"/>
    <w:rsid w:val="00D4393D"/>
    <w:rsid w:val="00D43C8E"/>
    <w:rsid w:val="00D470A5"/>
    <w:rsid w:val="00D478CE"/>
    <w:rsid w:val="00D47C03"/>
    <w:rsid w:val="00D52005"/>
    <w:rsid w:val="00D571F8"/>
    <w:rsid w:val="00D60A67"/>
    <w:rsid w:val="00D61BA2"/>
    <w:rsid w:val="00D61EE6"/>
    <w:rsid w:val="00D639C6"/>
    <w:rsid w:val="00D6446B"/>
    <w:rsid w:val="00D6592B"/>
    <w:rsid w:val="00D65E3B"/>
    <w:rsid w:val="00D71387"/>
    <w:rsid w:val="00D71A96"/>
    <w:rsid w:val="00D72D98"/>
    <w:rsid w:val="00D74CC7"/>
    <w:rsid w:val="00D76F47"/>
    <w:rsid w:val="00D771D8"/>
    <w:rsid w:val="00D80573"/>
    <w:rsid w:val="00D805A3"/>
    <w:rsid w:val="00D80F22"/>
    <w:rsid w:val="00D82727"/>
    <w:rsid w:val="00D859AE"/>
    <w:rsid w:val="00D85BC0"/>
    <w:rsid w:val="00D85C28"/>
    <w:rsid w:val="00D86BE8"/>
    <w:rsid w:val="00D87A49"/>
    <w:rsid w:val="00D87B32"/>
    <w:rsid w:val="00D92512"/>
    <w:rsid w:val="00D92E6D"/>
    <w:rsid w:val="00D93758"/>
    <w:rsid w:val="00D93E1C"/>
    <w:rsid w:val="00D94E04"/>
    <w:rsid w:val="00D95436"/>
    <w:rsid w:val="00D97C93"/>
    <w:rsid w:val="00DA0B4D"/>
    <w:rsid w:val="00DA1898"/>
    <w:rsid w:val="00DA3DEF"/>
    <w:rsid w:val="00DA4E47"/>
    <w:rsid w:val="00DA5CF3"/>
    <w:rsid w:val="00DA6019"/>
    <w:rsid w:val="00DB0165"/>
    <w:rsid w:val="00DB0EBA"/>
    <w:rsid w:val="00DB17A3"/>
    <w:rsid w:val="00DB1B22"/>
    <w:rsid w:val="00DB3017"/>
    <w:rsid w:val="00DB467B"/>
    <w:rsid w:val="00DB4DC2"/>
    <w:rsid w:val="00DB51A6"/>
    <w:rsid w:val="00DB6C2F"/>
    <w:rsid w:val="00DB7AC3"/>
    <w:rsid w:val="00DC0D71"/>
    <w:rsid w:val="00DC371D"/>
    <w:rsid w:val="00DC4AB0"/>
    <w:rsid w:val="00DC4ABD"/>
    <w:rsid w:val="00DC52DA"/>
    <w:rsid w:val="00DC656A"/>
    <w:rsid w:val="00DD10FB"/>
    <w:rsid w:val="00DD1FC7"/>
    <w:rsid w:val="00DD2F0B"/>
    <w:rsid w:val="00DD3F11"/>
    <w:rsid w:val="00DD5678"/>
    <w:rsid w:val="00DD5FCC"/>
    <w:rsid w:val="00DD7E5A"/>
    <w:rsid w:val="00DE0818"/>
    <w:rsid w:val="00DE1BCB"/>
    <w:rsid w:val="00DE1FC8"/>
    <w:rsid w:val="00DE2D70"/>
    <w:rsid w:val="00DE459E"/>
    <w:rsid w:val="00DE4C11"/>
    <w:rsid w:val="00DE5ADA"/>
    <w:rsid w:val="00DE6316"/>
    <w:rsid w:val="00DE685D"/>
    <w:rsid w:val="00DE6C5C"/>
    <w:rsid w:val="00DE721D"/>
    <w:rsid w:val="00DE7503"/>
    <w:rsid w:val="00DF1B41"/>
    <w:rsid w:val="00DF42E4"/>
    <w:rsid w:val="00DF4C9A"/>
    <w:rsid w:val="00DF580A"/>
    <w:rsid w:val="00DF5879"/>
    <w:rsid w:val="00DF6420"/>
    <w:rsid w:val="00DF65CC"/>
    <w:rsid w:val="00DF72A4"/>
    <w:rsid w:val="00DF7471"/>
    <w:rsid w:val="00DF7EDB"/>
    <w:rsid w:val="00E01090"/>
    <w:rsid w:val="00E0412E"/>
    <w:rsid w:val="00E04280"/>
    <w:rsid w:val="00E107A9"/>
    <w:rsid w:val="00E115C6"/>
    <w:rsid w:val="00E115CC"/>
    <w:rsid w:val="00E11A48"/>
    <w:rsid w:val="00E179F6"/>
    <w:rsid w:val="00E205FD"/>
    <w:rsid w:val="00E24178"/>
    <w:rsid w:val="00E24EE5"/>
    <w:rsid w:val="00E264D7"/>
    <w:rsid w:val="00E3097A"/>
    <w:rsid w:val="00E32230"/>
    <w:rsid w:val="00E32895"/>
    <w:rsid w:val="00E34772"/>
    <w:rsid w:val="00E34DE8"/>
    <w:rsid w:val="00E35019"/>
    <w:rsid w:val="00E3510F"/>
    <w:rsid w:val="00E354C0"/>
    <w:rsid w:val="00E36896"/>
    <w:rsid w:val="00E37374"/>
    <w:rsid w:val="00E407C5"/>
    <w:rsid w:val="00E40ED6"/>
    <w:rsid w:val="00E41475"/>
    <w:rsid w:val="00E414F1"/>
    <w:rsid w:val="00E4175D"/>
    <w:rsid w:val="00E41972"/>
    <w:rsid w:val="00E4255B"/>
    <w:rsid w:val="00E427EA"/>
    <w:rsid w:val="00E44AE9"/>
    <w:rsid w:val="00E46DA6"/>
    <w:rsid w:val="00E47122"/>
    <w:rsid w:val="00E47228"/>
    <w:rsid w:val="00E5322C"/>
    <w:rsid w:val="00E54380"/>
    <w:rsid w:val="00E5539B"/>
    <w:rsid w:val="00E579A5"/>
    <w:rsid w:val="00E60EB1"/>
    <w:rsid w:val="00E620B2"/>
    <w:rsid w:val="00E625F1"/>
    <w:rsid w:val="00E62AE7"/>
    <w:rsid w:val="00E631AF"/>
    <w:rsid w:val="00E639BA"/>
    <w:rsid w:val="00E63F78"/>
    <w:rsid w:val="00E67148"/>
    <w:rsid w:val="00E72B61"/>
    <w:rsid w:val="00E73AE1"/>
    <w:rsid w:val="00E7489F"/>
    <w:rsid w:val="00E74F4E"/>
    <w:rsid w:val="00E764F1"/>
    <w:rsid w:val="00E77D3B"/>
    <w:rsid w:val="00E8134B"/>
    <w:rsid w:val="00E841C3"/>
    <w:rsid w:val="00E845DC"/>
    <w:rsid w:val="00E85214"/>
    <w:rsid w:val="00E8629D"/>
    <w:rsid w:val="00E90301"/>
    <w:rsid w:val="00E90440"/>
    <w:rsid w:val="00E93B43"/>
    <w:rsid w:val="00E968F7"/>
    <w:rsid w:val="00E9707D"/>
    <w:rsid w:val="00EA1A80"/>
    <w:rsid w:val="00EA4176"/>
    <w:rsid w:val="00EA496E"/>
    <w:rsid w:val="00EA5552"/>
    <w:rsid w:val="00EA6DCA"/>
    <w:rsid w:val="00EA79FE"/>
    <w:rsid w:val="00EA7B87"/>
    <w:rsid w:val="00EB011B"/>
    <w:rsid w:val="00EB1BB6"/>
    <w:rsid w:val="00EB2254"/>
    <w:rsid w:val="00EB3309"/>
    <w:rsid w:val="00EB35B7"/>
    <w:rsid w:val="00EB47C1"/>
    <w:rsid w:val="00EB532D"/>
    <w:rsid w:val="00EB5363"/>
    <w:rsid w:val="00EB5438"/>
    <w:rsid w:val="00EB77C9"/>
    <w:rsid w:val="00EB7AF3"/>
    <w:rsid w:val="00EC06D8"/>
    <w:rsid w:val="00EC1124"/>
    <w:rsid w:val="00EC16E6"/>
    <w:rsid w:val="00EC6ADE"/>
    <w:rsid w:val="00EC7A5D"/>
    <w:rsid w:val="00EC7B9D"/>
    <w:rsid w:val="00ED1913"/>
    <w:rsid w:val="00ED2BE5"/>
    <w:rsid w:val="00ED36CB"/>
    <w:rsid w:val="00ED4199"/>
    <w:rsid w:val="00ED7D91"/>
    <w:rsid w:val="00EE03D0"/>
    <w:rsid w:val="00EE1163"/>
    <w:rsid w:val="00EE201A"/>
    <w:rsid w:val="00EE256F"/>
    <w:rsid w:val="00EE36DF"/>
    <w:rsid w:val="00EE571E"/>
    <w:rsid w:val="00EE6CBF"/>
    <w:rsid w:val="00EF0048"/>
    <w:rsid w:val="00EF135B"/>
    <w:rsid w:val="00EF142D"/>
    <w:rsid w:val="00EF1EDF"/>
    <w:rsid w:val="00EF2200"/>
    <w:rsid w:val="00EF26A5"/>
    <w:rsid w:val="00EF2CBD"/>
    <w:rsid w:val="00EF4141"/>
    <w:rsid w:val="00EF5864"/>
    <w:rsid w:val="00EF5CD6"/>
    <w:rsid w:val="00EF5F52"/>
    <w:rsid w:val="00F0009D"/>
    <w:rsid w:val="00F0027B"/>
    <w:rsid w:val="00F04ABD"/>
    <w:rsid w:val="00F06839"/>
    <w:rsid w:val="00F10154"/>
    <w:rsid w:val="00F111F8"/>
    <w:rsid w:val="00F12F54"/>
    <w:rsid w:val="00F1345E"/>
    <w:rsid w:val="00F158C5"/>
    <w:rsid w:val="00F15A72"/>
    <w:rsid w:val="00F169C5"/>
    <w:rsid w:val="00F2124D"/>
    <w:rsid w:val="00F21F7D"/>
    <w:rsid w:val="00F221AF"/>
    <w:rsid w:val="00F22233"/>
    <w:rsid w:val="00F246A7"/>
    <w:rsid w:val="00F2489B"/>
    <w:rsid w:val="00F2659B"/>
    <w:rsid w:val="00F272E0"/>
    <w:rsid w:val="00F279C4"/>
    <w:rsid w:val="00F30DA7"/>
    <w:rsid w:val="00F31580"/>
    <w:rsid w:val="00F32A6F"/>
    <w:rsid w:val="00F3447B"/>
    <w:rsid w:val="00F35A87"/>
    <w:rsid w:val="00F35F60"/>
    <w:rsid w:val="00F362B5"/>
    <w:rsid w:val="00F36B10"/>
    <w:rsid w:val="00F37327"/>
    <w:rsid w:val="00F40140"/>
    <w:rsid w:val="00F40486"/>
    <w:rsid w:val="00F408BB"/>
    <w:rsid w:val="00F40CDF"/>
    <w:rsid w:val="00F41D8F"/>
    <w:rsid w:val="00F42208"/>
    <w:rsid w:val="00F4267C"/>
    <w:rsid w:val="00F42CC7"/>
    <w:rsid w:val="00F451D7"/>
    <w:rsid w:val="00F46032"/>
    <w:rsid w:val="00F5160D"/>
    <w:rsid w:val="00F52602"/>
    <w:rsid w:val="00F52AEA"/>
    <w:rsid w:val="00F56085"/>
    <w:rsid w:val="00F569F5"/>
    <w:rsid w:val="00F56CA8"/>
    <w:rsid w:val="00F56D2C"/>
    <w:rsid w:val="00F57AF4"/>
    <w:rsid w:val="00F57C37"/>
    <w:rsid w:val="00F6450E"/>
    <w:rsid w:val="00F6576C"/>
    <w:rsid w:val="00F671A0"/>
    <w:rsid w:val="00F747DD"/>
    <w:rsid w:val="00F75BBC"/>
    <w:rsid w:val="00F76B9D"/>
    <w:rsid w:val="00F76BFF"/>
    <w:rsid w:val="00F775B6"/>
    <w:rsid w:val="00F80178"/>
    <w:rsid w:val="00F81051"/>
    <w:rsid w:val="00F822EB"/>
    <w:rsid w:val="00F827B2"/>
    <w:rsid w:val="00F8418B"/>
    <w:rsid w:val="00F84FA8"/>
    <w:rsid w:val="00F852C2"/>
    <w:rsid w:val="00F85D72"/>
    <w:rsid w:val="00F8617F"/>
    <w:rsid w:val="00F8695F"/>
    <w:rsid w:val="00F87CCE"/>
    <w:rsid w:val="00F90368"/>
    <w:rsid w:val="00F90700"/>
    <w:rsid w:val="00F91922"/>
    <w:rsid w:val="00F91F9C"/>
    <w:rsid w:val="00F92932"/>
    <w:rsid w:val="00F9356C"/>
    <w:rsid w:val="00F93D7C"/>
    <w:rsid w:val="00F93E67"/>
    <w:rsid w:val="00F94715"/>
    <w:rsid w:val="00F94907"/>
    <w:rsid w:val="00F94D1F"/>
    <w:rsid w:val="00F9672F"/>
    <w:rsid w:val="00F96C12"/>
    <w:rsid w:val="00F96C23"/>
    <w:rsid w:val="00F9799D"/>
    <w:rsid w:val="00FA0636"/>
    <w:rsid w:val="00FA0E9F"/>
    <w:rsid w:val="00FA1039"/>
    <w:rsid w:val="00FA1344"/>
    <w:rsid w:val="00FA1EBD"/>
    <w:rsid w:val="00FA2505"/>
    <w:rsid w:val="00FA28DD"/>
    <w:rsid w:val="00FA39B4"/>
    <w:rsid w:val="00FA417A"/>
    <w:rsid w:val="00FA5631"/>
    <w:rsid w:val="00FA6E9A"/>
    <w:rsid w:val="00FB128D"/>
    <w:rsid w:val="00FB21D8"/>
    <w:rsid w:val="00FB4572"/>
    <w:rsid w:val="00FB45DE"/>
    <w:rsid w:val="00FB5F7B"/>
    <w:rsid w:val="00FB6113"/>
    <w:rsid w:val="00FB74FA"/>
    <w:rsid w:val="00FB7807"/>
    <w:rsid w:val="00FC061E"/>
    <w:rsid w:val="00FC09F3"/>
    <w:rsid w:val="00FC1266"/>
    <w:rsid w:val="00FC2FD1"/>
    <w:rsid w:val="00FC3057"/>
    <w:rsid w:val="00FC5FB7"/>
    <w:rsid w:val="00FC784E"/>
    <w:rsid w:val="00FC7EC9"/>
    <w:rsid w:val="00FD2BF2"/>
    <w:rsid w:val="00FD3CF6"/>
    <w:rsid w:val="00FD5BCA"/>
    <w:rsid w:val="00FD75F2"/>
    <w:rsid w:val="00FD7F92"/>
    <w:rsid w:val="00FE06CB"/>
    <w:rsid w:val="00FE1A5D"/>
    <w:rsid w:val="00FE22DE"/>
    <w:rsid w:val="00FE2969"/>
    <w:rsid w:val="00FE3247"/>
    <w:rsid w:val="00FE41E7"/>
    <w:rsid w:val="00FE5410"/>
    <w:rsid w:val="00FE6C4E"/>
    <w:rsid w:val="00FE71E8"/>
    <w:rsid w:val="00FE787E"/>
    <w:rsid w:val="00FE7AED"/>
    <w:rsid w:val="00FE7CB3"/>
    <w:rsid w:val="00FF2CAA"/>
    <w:rsid w:val="00FF321C"/>
    <w:rsid w:val="00FF3BCB"/>
    <w:rsid w:val="00FF4602"/>
    <w:rsid w:val="00FF6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D2401-0A25-4FE7-8B69-25ECE9DB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E6C5C"/>
  </w:style>
  <w:style w:type="character" w:customStyle="1" w:styleId="il">
    <w:name w:val="il"/>
    <w:basedOn w:val="DefaultParagraphFont"/>
    <w:rsid w:val="00DE6C5C"/>
  </w:style>
  <w:style w:type="character" w:styleId="CommentReference">
    <w:name w:val="annotation reference"/>
    <w:basedOn w:val="DefaultParagraphFont"/>
    <w:uiPriority w:val="99"/>
    <w:semiHidden/>
    <w:unhideWhenUsed/>
    <w:rsid w:val="00DE6C5C"/>
    <w:rPr>
      <w:sz w:val="16"/>
      <w:szCs w:val="16"/>
    </w:rPr>
  </w:style>
  <w:style w:type="paragraph" w:styleId="CommentText">
    <w:name w:val="annotation text"/>
    <w:basedOn w:val="Normal"/>
    <w:link w:val="CommentTextChar"/>
    <w:uiPriority w:val="99"/>
    <w:semiHidden/>
    <w:unhideWhenUsed/>
    <w:rsid w:val="00DE6C5C"/>
    <w:rPr>
      <w:rFonts w:ascii="Garamond" w:hAnsi="Garamond"/>
      <w:sz w:val="20"/>
      <w:szCs w:val="20"/>
    </w:rPr>
  </w:style>
  <w:style w:type="character" w:customStyle="1" w:styleId="CommentTextChar">
    <w:name w:val="Comment Text Char"/>
    <w:basedOn w:val="DefaultParagraphFont"/>
    <w:link w:val="CommentText"/>
    <w:uiPriority w:val="99"/>
    <w:semiHidden/>
    <w:rsid w:val="00DE6C5C"/>
    <w:rPr>
      <w:rFonts w:ascii="Garamond" w:hAnsi="Garamond"/>
      <w:sz w:val="20"/>
      <w:szCs w:val="20"/>
    </w:rPr>
  </w:style>
  <w:style w:type="paragraph" w:styleId="BalloonText">
    <w:name w:val="Balloon Text"/>
    <w:basedOn w:val="Normal"/>
    <w:link w:val="BalloonTextChar"/>
    <w:uiPriority w:val="99"/>
    <w:semiHidden/>
    <w:unhideWhenUsed/>
    <w:rsid w:val="00DE6C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C5C"/>
    <w:rPr>
      <w:rFonts w:ascii="Segoe UI" w:hAnsi="Segoe UI" w:cs="Segoe UI"/>
      <w:sz w:val="18"/>
      <w:szCs w:val="18"/>
    </w:rPr>
  </w:style>
  <w:style w:type="character" w:styleId="Hyperlink">
    <w:name w:val="Hyperlink"/>
    <w:basedOn w:val="DefaultParagraphFont"/>
    <w:uiPriority w:val="99"/>
    <w:unhideWhenUsed/>
    <w:rsid w:val="00021B86"/>
    <w:rPr>
      <w:color w:val="0563C1" w:themeColor="hyperlink"/>
      <w:u w:val="single"/>
    </w:rPr>
  </w:style>
  <w:style w:type="paragraph" w:customStyle="1" w:styleId="xmsonormal">
    <w:name w:val="x_msonormal"/>
    <w:basedOn w:val="Normal"/>
    <w:rsid w:val="00115A54"/>
    <w:rPr>
      <w:rFonts w:ascii="Times New Roman" w:hAnsi="Times New Roman" w:cs="Times New Roman"/>
      <w:sz w:val="24"/>
      <w:szCs w:val="24"/>
      <w:lang w:val="en-NZ" w:eastAsia="en-NZ"/>
    </w:rPr>
  </w:style>
  <w:style w:type="paragraph" w:styleId="NormalWeb">
    <w:name w:val="Normal (Web)"/>
    <w:basedOn w:val="Normal"/>
    <w:uiPriority w:val="99"/>
    <w:unhideWhenUsed/>
    <w:rsid w:val="00602B72"/>
    <w:pPr>
      <w:spacing w:before="100" w:beforeAutospacing="1" w:after="100" w:afterAutospacing="1"/>
    </w:pPr>
    <w:rPr>
      <w:rFonts w:ascii="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8611">
      <w:bodyDiv w:val="1"/>
      <w:marLeft w:val="0"/>
      <w:marRight w:val="0"/>
      <w:marTop w:val="0"/>
      <w:marBottom w:val="0"/>
      <w:divBdr>
        <w:top w:val="none" w:sz="0" w:space="0" w:color="auto"/>
        <w:left w:val="none" w:sz="0" w:space="0" w:color="auto"/>
        <w:bottom w:val="none" w:sz="0" w:space="0" w:color="auto"/>
        <w:right w:val="none" w:sz="0" w:space="0" w:color="auto"/>
      </w:divBdr>
    </w:div>
    <w:div w:id="28070886">
      <w:bodyDiv w:val="1"/>
      <w:marLeft w:val="0"/>
      <w:marRight w:val="0"/>
      <w:marTop w:val="0"/>
      <w:marBottom w:val="0"/>
      <w:divBdr>
        <w:top w:val="none" w:sz="0" w:space="0" w:color="auto"/>
        <w:left w:val="none" w:sz="0" w:space="0" w:color="auto"/>
        <w:bottom w:val="none" w:sz="0" w:space="0" w:color="auto"/>
        <w:right w:val="none" w:sz="0" w:space="0" w:color="auto"/>
      </w:divBdr>
    </w:div>
    <w:div w:id="198133709">
      <w:bodyDiv w:val="1"/>
      <w:marLeft w:val="0"/>
      <w:marRight w:val="0"/>
      <w:marTop w:val="0"/>
      <w:marBottom w:val="0"/>
      <w:divBdr>
        <w:top w:val="none" w:sz="0" w:space="0" w:color="auto"/>
        <w:left w:val="none" w:sz="0" w:space="0" w:color="auto"/>
        <w:bottom w:val="none" w:sz="0" w:space="0" w:color="auto"/>
        <w:right w:val="none" w:sz="0" w:space="0" w:color="auto"/>
      </w:divBdr>
    </w:div>
    <w:div w:id="337734116">
      <w:bodyDiv w:val="1"/>
      <w:marLeft w:val="0"/>
      <w:marRight w:val="0"/>
      <w:marTop w:val="0"/>
      <w:marBottom w:val="0"/>
      <w:divBdr>
        <w:top w:val="none" w:sz="0" w:space="0" w:color="auto"/>
        <w:left w:val="none" w:sz="0" w:space="0" w:color="auto"/>
        <w:bottom w:val="none" w:sz="0" w:space="0" w:color="auto"/>
        <w:right w:val="none" w:sz="0" w:space="0" w:color="auto"/>
      </w:divBdr>
    </w:div>
    <w:div w:id="375932467">
      <w:bodyDiv w:val="1"/>
      <w:marLeft w:val="0"/>
      <w:marRight w:val="0"/>
      <w:marTop w:val="0"/>
      <w:marBottom w:val="0"/>
      <w:divBdr>
        <w:top w:val="none" w:sz="0" w:space="0" w:color="auto"/>
        <w:left w:val="none" w:sz="0" w:space="0" w:color="auto"/>
        <w:bottom w:val="none" w:sz="0" w:space="0" w:color="auto"/>
        <w:right w:val="none" w:sz="0" w:space="0" w:color="auto"/>
      </w:divBdr>
    </w:div>
    <w:div w:id="407574530">
      <w:bodyDiv w:val="1"/>
      <w:marLeft w:val="0"/>
      <w:marRight w:val="0"/>
      <w:marTop w:val="0"/>
      <w:marBottom w:val="0"/>
      <w:divBdr>
        <w:top w:val="none" w:sz="0" w:space="0" w:color="auto"/>
        <w:left w:val="none" w:sz="0" w:space="0" w:color="auto"/>
        <w:bottom w:val="none" w:sz="0" w:space="0" w:color="auto"/>
        <w:right w:val="none" w:sz="0" w:space="0" w:color="auto"/>
      </w:divBdr>
    </w:div>
    <w:div w:id="582106904">
      <w:bodyDiv w:val="1"/>
      <w:marLeft w:val="0"/>
      <w:marRight w:val="0"/>
      <w:marTop w:val="0"/>
      <w:marBottom w:val="0"/>
      <w:divBdr>
        <w:top w:val="none" w:sz="0" w:space="0" w:color="auto"/>
        <w:left w:val="none" w:sz="0" w:space="0" w:color="auto"/>
        <w:bottom w:val="none" w:sz="0" w:space="0" w:color="auto"/>
        <w:right w:val="none" w:sz="0" w:space="0" w:color="auto"/>
      </w:divBdr>
    </w:div>
    <w:div w:id="697896273">
      <w:bodyDiv w:val="1"/>
      <w:marLeft w:val="0"/>
      <w:marRight w:val="0"/>
      <w:marTop w:val="0"/>
      <w:marBottom w:val="0"/>
      <w:divBdr>
        <w:top w:val="none" w:sz="0" w:space="0" w:color="auto"/>
        <w:left w:val="none" w:sz="0" w:space="0" w:color="auto"/>
        <w:bottom w:val="none" w:sz="0" w:space="0" w:color="auto"/>
        <w:right w:val="none" w:sz="0" w:space="0" w:color="auto"/>
      </w:divBdr>
    </w:div>
    <w:div w:id="724372574">
      <w:bodyDiv w:val="1"/>
      <w:marLeft w:val="0"/>
      <w:marRight w:val="0"/>
      <w:marTop w:val="0"/>
      <w:marBottom w:val="0"/>
      <w:divBdr>
        <w:top w:val="none" w:sz="0" w:space="0" w:color="auto"/>
        <w:left w:val="none" w:sz="0" w:space="0" w:color="auto"/>
        <w:bottom w:val="none" w:sz="0" w:space="0" w:color="auto"/>
        <w:right w:val="none" w:sz="0" w:space="0" w:color="auto"/>
      </w:divBdr>
    </w:div>
    <w:div w:id="781342221">
      <w:bodyDiv w:val="1"/>
      <w:marLeft w:val="0"/>
      <w:marRight w:val="0"/>
      <w:marTop w:val="0"/>
      <w:marBottom w:val="0"/>
      <w:divBdr>
        <w:top w:val="none" w:sz="0" w:space="0" w:color="auto"/>
        <w:left w:val="none" w:sz="0" w:space="0" w:color="auto"/>
        <w:bottom w:val="none" w:sz="0" w:space="0" w:color="auto"/>
        <w:right w:val="none" w:sz="0" w:space="0" w:color="auto"/>
      </w:divBdr>
    </w:div>
    <w:div w:id="796993625">
      <w:bodyDiv w:val="1"/>
      <w:marLeft w:val="0"/>
      <w:marRight w:val="0"/>
      <w:marTop w:val="0"/>
      <w:marBottom w:val="0"/>
      <w:divBdr>
        <w:top w:val="none" w:sz="0" w:space="0" w:color="auto"/>
        <w:left w:val="none" w:sz="0" w:space="0" w:color="auto"/>
        <w:bottom w:val="none" w:sz="0" w:space="0" w:color="auto"/>
        <w:right w:val="none" w:sz="0" w:space="0" w:color="auto"/>
      </w:divBdr>
    </w:div>
    <w:div w:id="860708941">
      <w:bodyDiv w:val="1"/>
      <w:marLeft w:val="0"/>
      <w:marRight w:val="0"/>
      <w:marTop w:val="0"/>
      <w:marBottom w:val="0"/>
      <w:divBdr>
        <w:top w:val="none" w:sz="0" w:space="0" w:color="auto"/>
        <w:left w:val="none" w:sz="0" w:space="0" w:color="auto"/>
        <w:bottom w:val="none" w:sz="0" w:space="0" w:color="auto"/>
        <w:right w:val="none" w:sz="0" w:space="0" w:color="auto"/>
      </w:divBdr>
    </w:div>
    <w:div w:id="867184185">
      <w:bodyDiv w:val="1"/>
      <w:marLeft w:val="0"/>
      <w:marRight w:val="0"/>
      <w:marTop w:val="0"/>
      <w:marBottom w:val="0"/>
      <w:divBdr>
        <w:top w:val="none" w:sz="0" w:space="0" w:color="auto"/>
        <w:left w:val="none" w:sz="0" w:space="0" w:color="auto"/>
        <w:bottom w:val="none" w:sz="0" w:space="0" w:color="auto"/>
        <w:right w:val="none" w:sz="0" w:space="0" w:color="auto"/>
      </w:divBdr>
    </w:div>
    <w:div w:id="871113391">
      <w:bodyDiv w:val="1"/>
      <w:marLeft w:val="0"/>
      <w:marRight w:val="0"/>
      <w:marTop w:val="0"/>
      <w:marBottom w:val="0"/>
      <w:divBdr>
        <w:top w:val="none" w:sz="0" w:space="0" w:color="auto"/>
        <w:left w:val="none" w:sz="0" w:space="0" w:color="auto"/>
        <w:bottom w:val="none" w:sz="0" w:space="0" w:color="auto"/>
        <w:right w:val="none" w:sz="0" w:space="0" w:color="auto"/>
      </w:divBdr>
    </w:div>
    <w:div w:id="888495996">
      <w:bodyDiv w:val="1"/>
      <w:marLeft w:val="0"/>
      <w:marRight w:val="0"/>
      <w:marTop w:val="0"/>
      <w:marBottom w:val="0"/>
      <w:divBdr>
        <w:top w:val="none" w:sz="0" w:space="0" w:color="auto"/>
        <w:left w:val="none" w:sz="0" w:space="0" w:color="auto"/>
        <w:bottom w:val="none" w:sz="0" w:space="0" w:color="auto"/>
        <w:right w:val="none" w:sz="0" w:space="0" w:color="auto"/>
      </w:divBdr>
    </w:div>
    <w:div w:id="1129082035">
      <w:bodyDiv w:val="1"/>
      <w:marLeft w:val="0"/>
      <w:marRight w:val="0"/>
      <w:marTop w:val="0"/>
      <w:marBottom w:val="0"/>
      <w:divBdr>
        <w:top w:val="none" w:sz="0" w:space="0" w:color="auto"/>
        <w:left w:val="none" w:sz="0" w:space="0" w:color="auto"/>
        <w:bottom w:val="none" w:sz="0" w:space="0" w:color="auto"/>
        <w:right w:val="none" w:sz="0" w:space="0" w:color="auto"/>
      </w:divBdr>
    </w:div>
    <w:div w:id="1385759043">
      <w:bodyDiv w:val="1"/>
      <w:marLeft w:val="0"/>
      <w:marRight w:val="0"/>
      <w:marTop w:val="0"/>
      <w:marBottom w:val="0"/>
      <w:divBdr>
        <w:top w:val="none" w:sz="0" w:space="0" w:color="auto"/>
        <w:left w:val="none" w:sz="0" w:space="0" w:color="auto"/>
        <w:bottom w:val="none" w:sz="0" w:space="0" w:color="auto"/>
        <w:right w:val="none" w:sz="0" w:space="0" w:color="auto"/>
      </w:divBdr>
    </w:div>
    <w:div w:id="1408335582">
      <w:bodyDiv w:val="1"/>
      <w:marLeft w:val="0"/>
      <w:marRight w:val="0"/>
      <w:marTop w:val="0"/>
      <w:marBottom w:val="0"/>
      <w:divBdr>
        <w:top w:val="none" w:sz="0" w:space="0" w:color="auto"/>
        <w:left w:val="none" w:sz="0" w:space="0" w:color="auto"/>
        <w:bottom w:val="none" w:sz="0" w:space="0" w:color="auto"/>
        <w:right w:val="none" w:sz="0" w:space="0" w:color="auto"/>
      </w:divBdr>
    </w:div>
    <w:div w:id="1566523950">
      <w:bodyDiv w:val="1"/>
      <w:marLeft w:val="0"/>
      <w:marRight w:val="0"/>
      <w:marTop w:val="0"/>
      <w:marBottom w:val="0"/>
      <w:divBdr>
        <w:top w:val="none" w:sz="0" w:space="0" w:color="auto"/>
        <w:left w:val="none" w:sz="0" w:space="0" w:color="auto"/>
        <w:bottom w:val="none" w:sz="0" w:space="0" w:color="auto"/>
        <w:right w:val="none" w:sz="0" w:space="0" w:color="auto"/>
      </w:divBdr>
    </w:div>
    <w:div w:id="1575551781">
      <w:bodyDiv w:val="1"/>
      <w:marLeft w:val="0"/>
      <w:marRight w:val="0"/>
      <w:marTop w:val="0"/>
      <w:marBottom w:val="0"/>
      <w:divBdr>
        <w:top w:val="none" w:sz="0" w:space="0" w:color="auto"/>
        <w:left w:val="none" w:sz="0" w:space="0" w:color="auto"/>
        <w:bottom w:val="none" w:sz="0" w:space="0" w:color="auto"/>
        <w:right w:val="none" w:sz="0" w:space="0" w:color="auto"/>
      </w:divBdr>
    </w:div>
    <w:div w:id="1669669002">
      <w:bodyDiv w:val="1"/>
      <w:marLeft w:val="0"/>
      <w:marRight w:val="0"/>
      <w:marTop w:val="0"/>
      <w:marBottom w:val="0"/>
      <w:divBdr>
        <w:top w:val="none" w:sz="0" w:space="0" w:color="auto"/>
        <w:left w:val="none" w:sz="0" w:space="0" w:color="auto"/>
        <w:bottom w:val="none" w:sz="0" w:space="0" w:color="auto"/>
        <w:right w:val="none" w:sz="0" w:space="0" w:color="auto"/>
      </w:divBdr>
    </w:div>
    <w:div w:id="1734815421">
      <w:bodyDiv w:val="1"/>
      <w:marLeft w:val="0"/>
      <w:marRight w:val="0"/>
      <w:marTop w:val="0"/>
      <w:marBottom w:val="0"/>
      <w:divBdr>
        <w:top w:val="none" w:sz="0" w:space="0" w:color="auto"/>
        <w:left w:val="none" w:sz="0" w:space="0" w:color="auto"/>
        <w:bottom w:val="none" w:sz="0" w:space="0" w:color="auto"/>
        <w:right w:val="none" w:sz="0" w:space="0" w:color="auto"/>
      </w:divBdr>
    </w:div>
    <w:div w:id="1806073068">
      <w:bodyDiv w:val="1"/>
      <w:marLeft w:val="0"/>
      <w:marRight w:val="0"/>
      <w:marTop w:val="0"/>
      <w:marBottom w:val="0"/>
      <w:divBdr>
        <w:top w:val="none" w:sz="0" w:space="0" w:color="auto"/>
        <w:left w:val="none" w:sz="0" w:space="0" w:color="auto"/>
        <w:bottom w:val="none" w:sz="0" w:space="0" w:color="auto"/>
        <w:right w:val="none" w:sz="0" w:space="0" w:color="auto"/>
      </w:divBdr>
    </w:div>
    <w:div w:id="1963070900">
      <w:bodyDiv w:val="1"/>
      <w:marLeft w:val="0"/>
      <w:marRight w:val="0"/>
      <w:marTop w:val="0"/>
      <w:marBottom w:val="0"/>
      <w:divBdr>
        <w:top w:val="none" w:sz="0" w:space="0" w:color="auto"/>
        <w:left w:val="none" w:sz="0" w:space="0" w:color="auto"/>
        <w:bottom w:val="none" w:sz="0" w:space="0" w:color="auto"/>
        <w:right w:val="none" w:sz="0" w:space="0" w:color="auto"/>
      </w:divBdr>
    </w:div>
    <w:div w:id="2000378756">
      <w:bodyDiv w:val="1"/>
      <w:marLeft w:val="0"/>
      <w:marRight w:val="0"/>
      <w:marTop w:val="0"/>
      <w:marBottom w:val="0"/>
      <w:divBdr>
        <w:top w:val="none" w:sz="0" w:space="0" w:color="auto"/>
        <w:left w:val="none" w:sz="0" w:space="0" w:color="auto"/>
        <w:bottom w:val="none" w:sz="0" w:space="0" w:color="auto"/>
        <w:right w:val="none" w:sz="0" w:space="0" w:color="auto"/>
      </w:divBdr>
    </w:div>
    <w:div w:id="209080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Corrina Connor</dc:creator>
  <cp:keywords/>
  <dc:description/>
  <cp:lastModifiedBy>Kate Hyland</cp:lastModifiedBy>
  <cp:revision>2</cp:revision>
  <cp:lastPrinted>2017-05-16T01:22:00Z</cp:lastPrinted>
  <dcterms:created xsi:type="dcterms:W3CDTF">2018-07-25T04:24:00Z</dcterms:created>
  <dcterms:modified xsi:type="dcterms:W3CDTF">2018-07-25T04:24:00Z</dcterms:modified>
</cp:coreProperties>
</file>